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 приказу Министра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сельского хозяйства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Республики Казахстан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от 1 октября 2020 года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№ 301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Правила оказания государственной услуги «Предоставление земельного участка для строительства объекта в черте населенного пункта»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1. Общие положения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1. </w:t>
      </w: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Настоящие Правила оказания государственной услуги «Предоставление земельного участка для строительства объекта в черте населенного пункта» (далее – Правила) разработаны в соответствии с подпунктом 1) статьи 10 Закона Республики Казахстан от 15 апреля 2013 года «О государственных услугах» (далее – Закон) и определяют порядок оказания государственной услуги «Предоставление земельного участка для строительства объекта в черте населенного пункта» (далее – государственная услуга).</w:t>
      </w:r>
      <w:proofErr w:type="gramEnd"/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2. В настоящих Правилах используются следующие основные понятия: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личный кабинет – кабинет пользователя на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веб-портале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решения местных исполнительных органов – правовые акты местных исполнительных органов областей, городов республиканского значения, столицы, районов, городов областного значения, а также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акимов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городов районного значения, поселков, сел, сельских округов о предоставлении права на земельный участок;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уполномоченный орган по земельным отношениям – структурное подразделение местных исполнительных органов области, города республиканского значения, столицы, района, города областного значения, осуществляющее функции в области земельных отношений;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4) земельный участок – выделенная в замкнутых границах часть земли, закрепляемая в установленном порядке Земельным кодексом Республики Казахстан от 20 июня 2003 года (далее – Кодекс) за субъектами земельных отношений;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5) земельно-кадастровый план земельного участка (далее – земельно-кадастровый план) – документ, содержащий идентификационные характеристики земельного участка, предоставляемого для целей строительства в черте населенного пункта, необходимые для целей ведения земельного, правового и градостроительного кадастров;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6) строительная деятельность (далее – строительство) – деятельность по созданию основных фондов производственного и непроизводственного назначения путем возведения новых и (или) изменения (расширения, модернизации, технического перевооружения, реконструкции, реставрации, капитального ремонта) существующих объектов (зданий, сооружений и их комплексов, коммуникаций), монтажа (демонтажа), связанного с ними технологического и инженерного оборудования, изготовления (производства) строительных материалов, изделий и конструкций, а также осуществления работ по консервации строительства незавершенных</w:t>
      </w:r>
      <w:proofErr w:type="gram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объектов и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постутилизации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объектов, выработавших свой ресурс;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7)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8)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квазигосударственного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сектора, оказываемым в электронной форме;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9)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2. Порядок оказания государственной услуги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3. Государственная услуга оказывается местными исполнительными органами областей, городов республиканского значения, столицы, районов и городов областного значения,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акимами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городов районного значения, поселков, сел, сельских округов (далее –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4. Для получения государственной услуги физические и юридические лица (далее –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) посредством портала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услугодателю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направляют: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первый этап: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заявление на предоставление земельного участка для строительства объекта в черте населенного пункта по форме согласно приложению 1 к настоящим Правилам в форме электронного документа, удостоверенного ЭЦП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электронную копию схемы расположения земельного участка.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Второй этап: окончательный согласованный акт выбора.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Истребование от услугополучателей документов, которые могут быть получены из информационных систем, не допускается.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согласно «Предоставление земельного участка для строительства объекта в черте населенного пункта» согласно приложению 2 к настоящим Правилам.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истребываются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из соответствующих государственных информационных систем через шлюз «электронного правительства».</w:t>
      </w:r>
      <w:proofErr w:type="gramEnd"/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обращения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заявления и выдача результата оказания государственной услуги осуществляются следующим рабочим днем.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6. Государственная услуга оказывается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двух этапах.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Первый этап: изготовление акта выбора земельного участка с его ситуационной схемой, архитектурно-планировочного задания – в течение 28 (двадцати восьми) рабочих дней: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сотрудник канцелярии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15 (пятнадцати) минут регистрирует поступившие документы и передает их на рассмотрение руководству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руководство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 (одного) рабочего дня рассматривает поступившие документы и направляет их в уполномоченный орган в сфере архитектуры и градостроительства;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руководитель уполномоченного органа в сфере архитектуры и градостроительства рассматривает документы, определяет ответственного исполнителя в день поступления документов;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4) ответственный исполнитель уполномоченного органа в сфере архитектуры и градостроительства: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 течение 7 (семи) рабочих дней подготавливает акт выбора земельного участка с его ситуационной схемой, архитектурно-планировочное задание и направляет их на согласование одновременно всем заинтересованным государственным органам, соответствующим службам, субъектам естественных монополий и в Государственную корпорацию «Правительство для граждан» (далее – Государственная корпорация) посредством информационных систем государственных органов либо на бумажных носителях при отсутствии у согласующих органов этих систем;</w:t>
      </w:r>
      <w:proofErr w:type="gramEnd"/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согласующие органы в течение 12 (двенадцати) рабочих дней представляют соответствующее заключение о возможности предоставления земельного участка по заявленному целевому назначению;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субъекты естественных монополий со дня получения ситуационной схемы в течение 5 (пяти) рабочих дней подготавливают и представляют технические условия на подключение к инженерным сетям;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5) в случае поступления положительных заключений – уполномоченный орган в сфере архитектуры и градостроительства в течение 5 (пяти) рабочих дней подготавливает и направляет окончательный акт выбора земельного участка с приложением архитектурно-планировочного задания, технических условий на подключение к инженерным сетям;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6) при отрицательном решении – уполномоченный орган в сфере архитектуры и градостроительства в течение 1 (одного) рабочего дня подготавливает проект мотивированного ответа об отказе в оказании государственной услуги и направляет на подписание руководителю уполномоченного органа в сфере архитектуры и градостроительства;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7) руководитель уполномоченного органа в сфере архитектуры и градостроительства в течение 1 (одного) рабочего дня рассматривает и подписывает окончательный акт выбора либо мотивированный ответ об отказе в оказании государственной услуги;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8) ответственный исполнитель уполномоченного органа в сфере архитектуры и градостроительства направляет через портал в личный кабинет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ЭЦП, окончательный акт выбора и счет (смету) на изготовление земельно-кадастрового плана, предоставленный Государственной корпорацией, для согласования с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либо мотивированный ответ об отказе в оказании государственной услуги.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Согласование окончательного акта выбора и оплата за услуги земельно-кадастровых работ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осуществляются в течение 3 (трех) рабочих дней. Срок действия несогласованного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акта выбора составляет 10 (десять) рабочих дней. По истечении указанного 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срока Государственная корпорация возвращает в структурное подразделение соответствующего местного исполнительного органа, осуществляющее функции в сфере архитектуры и градостроительства, для аннулирования несогласованный акт выбора, с уведомлением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Второй этап: при согласовании окончательного акта выбора и оплате за услуги земельно-кадастровых работ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вынесение решения о предоставлении права землепользования на земельный участок – в течение 18 (восемнадцати) рабочих дней: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1) Государственная корпорация в течение 10 (десяти) рабочих дней изготавливает земельно-кадастровый план и направляет его в уполномоченный орган в сфере земельных отношений;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руководитель уполномоченного органа в сфере земельных отношений в течение 3 (трех) рабочих дней рассматривает, утверждает земельно-кадастровый план и определяет ответственного исполнителя уполномоченного органа в сфере земельных отношений;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3) ответственный исполнитель уполномоченного органа в сфере земельных отношений в течение 3 (трех) рабочих дней подготавливает проект решения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 предоставлении права на земельный участок.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принятия решения (распоряжение)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акимами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поселка, села, сельских округов, утвержденный земельно-кадастровый план направляется в канцелярию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4) руководство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 (одного) рабочего дня рассматривает и подписывает проект решения о предоставлении права на земельный участок;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5) сотрудник канцелярии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15 (пятнадцати) минут регистрирует результат оказания государственной услуги и направляет через портал в личный кабинет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7.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8. В случае сбоя информационной системы,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незамедлительно уведомляет сотрудника структурного подразделения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ответственного за информационно-коммуникационную инфраструктуру.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9. Основаниями для отказа в оказании государственной услуги являются: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установление недостоверности документов, представленных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для получения государственной услуги, и (или) данных (сведений), содержащихся в них;</w:t>
      </w:r>
      <w:proofErr w:type="gramEnd"/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несоответствие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 частью шестой пункта 3 и пунктом 6-1 статьи 43, частью второй пункта 6 статьи 49-2, пунктами 2 и 2-1 статьи 50 Кодекса;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отрицательный ответ согласующих органов на запрос о согласовании, который требуется для оказания государственной услуги согласно пункту 4 статьи 44-1 Кодекса.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услугодателей</w:t>
      </w:r>
      <w:proofErr w:type="spellEnd"/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, и (или) их должностных лиц по вопросам оказания государственных услуг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10. Жалоба на решение, действие (бездействие)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в уполномоченный орган по оценке и </w:t>
      </w: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в соответствии с пунктом 2 статьи 25 Закона подлежит рассмотрению в течение 5 (пяти) рабочих дней со дня ее регистрации.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11. В случаях несогласия с результатами оказания государственной услуги, </w:t>
      </w:r>
      <w:proofErr w:type="spellStart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обращается в суд в соответствии с подпунктом 6) пункта 1 статьи 4 Закона.</w:t>
      </w: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Приложение 1</w:t>
      </w:r>
      <w:r w:rsidRPr="00606658">
        <w:rPr>
          <w:lang w:eastAsia="ru-RU"/>
        </w:rPr>
        <w:br/>
        <w:t>к Правилам оказания государственной услуги</w:t>
      </w:r>
      <w:r w:rsidRPr="00606658">
        <w:rPr>
          <w:lang w:eastAsia="ru-RU"/>
        </w:rPr>
        <w:br/>
        <w:t> «Предоставление земельного участка для строительства</w:t>
      </w:r>
      <w:r w:rsidRPr="00606658">
        <w:rPr>
          <w:lang w:eastAsia="ru-RU"/>
        </w:rPr>
        <w:br/>
        <w:t> объекта в черте населенного пункта»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Форма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Акиму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proofErr w:type="gramStart"/>
      <w:r w:rsidRPr="00606658">
        <w:rPr>
          <w:lang w:eastAsia="ru-RU"/>
        </w:rPr>
        <w:t>(области, города, района, поселка, села, сельского округа</w:t>
      </w:r>
      <w:proofErr w:type="gramEnd"/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фамилия, имя, отчество (при его наличии))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от 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proofErr w:type="gramStart"/>
      <w:r w:rsidRPr="00606658">
        <w:rPr>
          <w:lang w:eastAsia="ru-RU"/>
        </w:rPr>
        <w:t>(фамилия, имя, отчество (при его наличии) физического</w:t>
      </w:r>
      <w:proofErr w:type="gramEnd"/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лица либо полное наименование юридического лица)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 xml:space="preserve">(индивидуальный идентификационный номер либо </w:t>
      </w:r>
      <w:proofErr w:type="spellStart"/>
      <w:proofErr w:type="gramStart"/>
      <w:r w:rsidRPr="00606658">
        <w:rPr>
          <w:lang w:eastAsia="ru-RU"/>
        </w:rPr>
        <w:t>бизнес-идентификационный</w:t>
      </w:r>
      <w:proofErr w:type="spellEnd"/>
      <w:proofErr w:type="gramEnd"/>
      <w:r w:rsidRPr="00606658">
        <w:rPr>
          <w:lang w:eastAsia="ru-RU"/>
        </w:rPr>
        <w:t xml:space="preserve"> номер)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proofErr w:type="gramStart"/>
      <w:r w:rsidRPr="00606658">
        <w:rPr>
          <w:lang w:eastAsia="ru-RU"/>
        </w:rPr>
        <w:t>(реквизиты документа, удостоверяющего личность</w:t>
      </w:r>
      <w:proofErr w:type="gramEnd"/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физического или представителя юридического лица,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контактный телефон (при наличии), адрес местонахождения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(для юридических лиц) либо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адрес проживания (для физических лиц))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b/>
          <w:bCs/>
          <w:lang w:eastAsia="ru-RU"/>
        </w:rPr>
        <w:t>Заявление на предоставление земельного участка для строительства объекта в черте населенного пункта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Прошу предоставить право временного возмездного (безвозмездного) землепользования на земельный участок, расположенный _______________________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_____________________________________________ площадью _____________ гектар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 xml:space="preserve">(адрес (местоположение) земельного участка) </w:t>
      </w:r>
      <w:proofErr w:type="gramStart"/>
      <w:r w:rsidRPr="00606658">
        <w:rPr>
          <w:lang w:eastAsia="ru-RU"/>
        </w:rPr>
        <w:t>для</w:t>
      </w:r>
      <w:proofErr w:type="gramEnd"/>
      <w:r w:rsidRPr="00606658">
        <w:rPr>
          <w:lang w:eastAsia="ru-RU"/>
        </w:rPr>
        <w:t xml:space="preserve"> ______________________________ (</w:t>
      </w:r>
      <w:proofErr w:type="gramStart"/>
      <w:r w:rsidRPr="00606658">
        <w:rPr>
          <w:lang w:eastAsia="ru-RU"/>
        </w:rPr>
        <w:t>целевое</w:t>
      </w:r>
      <w:proofErr w:type="gramEnd"/>
      <w:r w:rsidRPr="00606658">
        <w:rPr>
          <w:lang w:eastAsia="ru-RU"/>
        </w:rPr>
        <w:t xml:space="preserve"> назначение земельного участка)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Согласе</w:t>
      </w:r>
      <w:proofErr w:type="gramStart"/>
      <w:r w:rsidRPr="00606658">
        <w:rPr>
          <w:lang w:eastAsia="ru-RU"/>
        </w:rPr>
        <w:t>н(</w:t>
      </w:r>
      <w:proofErr w:type="gramEnd"/>
      <w:r w:rsidRPr="00606658">
        <w:rPr>
          <w:lang w:eastAsia="ru-RU"/>
        </w:rPr>
        <w:t>на) на использование сведений, составляющих охраняемую законом тайну, содержащихся в информационных системах.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r w:rsidRPr="00606658">
        <w:rPr>
          <w:lang w:eastAsia="ru-RU"/>
        </w:rPr>
        <w:t>Дата ________</w:t>
      </w:r>
    </w:p>
    <w:p w:rsidR="00F66B6B" w:rsidRPr="00606658" w:rsidRDefault="00F66B6B" w:rsidP="00F66B6B">
      <w:pPr>
        <w:pStyle w:val="a3"/>
        <w:jc w:val="right"/>
        <w:rPr>
          <w:lang w:eastAsia="ru-RU"/>
        </w:rPr>
      </w:pPr>
      <w:proofErr w:type="spellStart"/>
      <w:r w:rsidRPr="00606658">
        <w:rPr>
          <w:lang w:eastAsia="ru-RU"/>
        </w:rPr>
        <w:t>Услугополучатель</w:t>
      </w:r>
      <w:proofErr w:type="spellEnd"/>
      <w:r w:rsidRPr="00606658">
        <w:rPr>
          <w:lang w:eastAsia="ru-RU"/>
        </w:rPr>
        <w:t xml:space="preserve"> _____________________________________________________ (фамилия, имя, отчество (при его наличии) физического либо уполномоченного представителя юридического лица, электронная цифровая подпись)</w:t>
      </w: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Default="00F66B6B" w:rsidP="00F66B6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Приложение 2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«Предоставление земельного участка для строительства</w:t>
      </w:r>
      <w:r w:rsidRPr="00606658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объекта в черте населенного пункта»</w:t>
      </w:r>
    </w:p>
    <w:p w:rsidR="00F66B6B" w:rsidRPr="00606658" w:rsidRDefault="00F66B6B" w:rsidP="00F66B6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06658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Стандарт государственной услуги «Предоставление земельного участка для строительства объекта в черте населенного пункта»</w:t>
      </w:r>
    </w:p>
    <w:tbl>
      <w:tblPr>
        <w:tblW w:w="99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"/>
        <w:gridCol w:w="5519"/>
        <w:gridCol w:w="4149"/>
      </w:tblGrid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Нур-Султана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Шымкента, районов и городов областного значения,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акимы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городов районного значения, поселков, сел, сельских округов (далее –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«электронного правительства» </w:t>
            </w:r>
            <w:hyperlink r:id="rId4" w:history="1">
              <w:r w:rsidRPr="00606658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www.egov.kz</w:t>
              </w:r>
            </w:hyperlink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(далее – портал).</w:t>
            </w:r>
          </w:p>
        </w:tc>
      </w:tr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этап: изготовление акта выбора земельного участка с его ситуационной схемой, архитектурно-планировочного задания – в течение 28 (двадцати восьми) рабочих дней.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этап: при согласовании окончательного акта выбора и оплате за услуги земельно-кадастровых работ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вынесение решения о предоставлении права землепользования на земельный участок с приложением земельно-кадастрового плана – в течение 18 (восемнадцати) рабочих дней.</w:t>
            </w:r>
          </w:p>
        </w:tc>
      </w:tr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Электронная.</w:t>
            </w:r>
          </w:p>
        </w:tc>
      </w:tr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предоставлении права землепользования на земельный участок с приложением земельно-кадастрового плана, либо мотивированный ответ об отказе в оказании государственной услуги.</w:t>
            </w:r>
          </w:p>
        </w:tc>
      </w:tr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</w:t>
            </w: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законодательством Республики Казахстан</w:t>
            </w:r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государственной услуги исчисляется в размере согласно параграфу 28, утвержденному приказу </w:t>
            </w: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исполняющего обязанности Министра по инвестициям и развитию Республики Казахстан от 26 января 2016 года № 87 «Об утверждении цен на товары (работы, услуги), производимые и (или) реализуемые Государственной корпорацией «Правительство для граждан» (зарегистрирован в Реестре государственной регистрации нормативных правовых актов № 13353).</w:t>
            </w:r>
            <w:proofErr w:type="gramEnd"/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стоимости государственной услуги осуществляется в наличной и безналичной форме через банки второго уровня и организации, осуществляющие отдельные виды банковских операций, а также в безналичной форме через платежный шлюз «электронного правительства» (далее – ПШЭП).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земельно-кадастрового плана на земельный участок детям-сиротам и детям, оставшихся без попечения родителей, на период до достижения ими восемнадцатилетнего возраста осуществляется на безвозмездной основе.</w:t>
            </w:r>
          </w:p>
        </w:tc>
      </w:tr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согласно </w:t>
            </w:r>
            <w:proofErr w:type="spellStart"/>
            <w:proofErr w:type="gram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spellEnd"/>
            <w:proofErr w:type="gram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Трудовому кодексу Республики Казахстан от 23 ноября 2015 года, прием заявления и выдача результата оказания государственной услуги осуществляются следующим рабочим днем).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мест оказания государственной услуги размещены </w:t>
            </w:r>
            <w:proofErr w:type="gram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сельского хозяйства Республики Казахстан: </w:t>
            </w:r>
            <w:hyperlink r:id="rId5" w:history="1">
              <w:r w:rsidRPr="00606658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www.gov.kz</w:t>
              </w:r>
            </w:hyperlink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на портале.</w:t>
            </w:r>
          </w:p>
        </w:tc>
      </w:tr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этап: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заявление на предоставление земельного участка для строительства объекта в черте населенного пункта в форме электронного документа, удостоверенного электронной цифровой подписью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электронная копия схемы расположения земельного участка.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этап: окончательный согласованный акт выбора.</w:t>
            </w:r>
          </w:p>
        </w:tc>
      </w:tr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несоответствие </w:t>
            </w: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представленных материалов, данных и сведений, необходимых для оказания государственной услуги, требованиям, установленным частью шестой пункта 3 и пунктом 6-1 статьи 43, частью второй пункта 6 статьи 49-2, пунктами 2 и 2-1 статьи 50 Земельного Кодекса Республики Казахстан от 20 июня 2003 года (далее – Кодекс);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отрицательный ответ согласующих органов на запрос о согласовании, который требуется для оказания государственной услуги согласно пункту 4 статьи 44-1 Кодекса.</w:t>
            </w:r>
          </w:p>
        </w:tc>
      </w:tr>
      <w:tr w:rsidR="00F66B6B" w:rsidRPr="00606658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      </w:r>
            <w:proofErr w:type="spellStart"/>
            <w:proofErr w:type="gramStart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6B6B" w:rsidRPr="00606658" w:rsidRDefault="00F66B6B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справочных служб по вопросам оказания государственной услуги указаны на портале. Единый контакт-центр по вопросам оказания государственных услуг: 1414, 8 800 080 7777.</w:t>
            </w:r>
          </w:p>
        </w:tc>
      </w:tr>
    </w:tbl>
    <w:p w:rsidR="00DD15B8" w:rsidRDefault="00DD15B8"/>
    <w:sectPr w:rsidR="00DD15B8" w:rsidSect="00DD1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B6B"/>
    <w:rsid w:val="00DD15B8"/>
    <w:rsid w:val="00F6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6B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.kz/" TargetMode="External"/><Relationship Id="rId4" Type="http://schemas.openxmlformats.org/officeDocument/2006/relationships/hyperlink" Target="http://www.egov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2935</Words>
  <Characters>16733</Characters>
  <Application>Microsoft Office Word</Application>
  <DocSecurity>0</DocSecurity>
  <Lines>139</Lines>
  <Paragraphs>39</Paragraphs>
  <ScaleCrop>false</ScaleCrop>
  <Company>RePack by SPecialiST</Company>
  <LinksUpToDate>false</LinksUpToDate>
  <CharactersWithSpaces>19629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2020-10-29T03:54:00Z</dcterms:created>
  <dcterms:modified xsi:type="dcterms:W3CDTF">2020-10-29T03:54:00Z</dcterms:modified>
</cp:coreProperties>
</file>