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 приказу Министра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сельского хозяйства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Республики Казахстан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от 1 октября 2020 года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№ 301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Правила оказания государственной услуги «Определение делимости и неделимости земельных участков»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1. Общие положения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1. Настоящие Правила оказания государственной услуги «Определение делимости и неделимости земельных участков» (далее – Правила) разработаны в соответствии с подпунктом 1) статьи 10 Закона Республики Казахстан от 15 апреля 2013 года «О государственных услугах» (далее – Закон) и определяют порядок оказания государственной услуги «Определение делимости и неделимости земельных участков» (далее – государственная услуга).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2. В настоящих Правилах используются следующие основные понятия: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1) земельный участок – выделенная в замкнутых границах часть земли, закрепляемая в установленном порядке Земельным кодексом Республики Казахстан от 20 июня 2003 года за субъектами земельных отношений;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идентификационный документ на земельный участок – документ, содержащий идентификационные характеристики земельного участка, необходимые для целей ведения земельного, правового и градостроительного кадастров;</w:t>
      </w:r>
      <w:proofErr w:type="gramEnd"/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4) уполномоченный орган по земельным отношениям – структурное подразделение местных исполнительных органов области, города республиканского значения, столицы, района, города областного значения, осуществляющее функции в области земельных отношений.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2. Порядок оказания государственной услуги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3. Государственная услуга оказывается местными исполнительными органами областей, городов республиканского значения, столицы, районов, городов областного значения (далее –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).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4. Для получения государственной услуги физические и юридические лица (далее –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) в канцелярию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представляют: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1) заявление на определение делимости и неделимости земельного участка по форме согласно приложению 1 к настоящим Правилам;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схема раздела земельного участка, с указанием размеров разделяемых частей земельного участка и существующих строений;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копию идентификационного документа на земельный участок.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Истребование от услугополучателей документов, которые могут быть получены из информационных систем, не допускается.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5. 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«Определение делимости и неделимости земельных участков» согласно приложению 2 к настоящим Правилам.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Сведения о документе, удостоверяющем личность,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земельный участок, об отсутствии обременении на земельный участок,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истребываются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из соответствующих государственных информационных систем через шлюз «электронного правительства».</w:t>
      </w:r>
      <w:proofErr w:type="gramEnd"/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обращения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от 23 ноября 2015 года, прием заявления и выдача результата оказания государственной услуги осуществляются следующим рабочим днем.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6. Сотрудник канцелярии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осуществляет прием, регистрацию документов, указанных в пункте 4 настоящих Правил, и передает их руководителю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либо лицу, его замещающему, в течение 15 (пятнадцати) минут.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7. Руководитель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либо лицо, его замещающее,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ознакамливается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 содержанием документов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налагает резолюцию и передает в уполномоченный орган по земельным отношениям и в структурное подразделение соответствующего местного исполнительного органа, осуществляющее функции в сфере архитектуры и градостроительства, для работы в течение 1 (одного) календарного дня.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8. </w:t>
      </w: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Ответственные исполнители уполномоченного органа по земельным отношениям и структурного подразделения соответствующего местного исполнительного органа, осуществляющее функции в сфере архитектуры и градостроительства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совместно рассматривают поступившее 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заявление, подготавливают письменный ответ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услугополучателю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 делимости или неделимости земельного участка либо мотивированный ответ об отказе в оказании государственной услуги и направляют на подпись руководителю уполномоченного органа по земельным отношениям, либо лицу, его замещающему, в</w:t>
      </w:r>
      <w:proofErr w:type="gram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течение 10 (десяти) календарных дней.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представления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неполного пакета документов, и (или) документов с истекшим сроком действия, ответственный исполнитель уполномоченного органа по земельным отношениям в течение 2 (двух) рабочих дней готовит мотивированный отказ в дальнейшем рассмотрении заявления и направляет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услугополучателю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9. Руководитель уполномоченного органа по земельным отношениям, подписывает письменный ответ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услугополучателю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 делимости или неделимости земельного участка, либо мотивированный ответ об отказе в оказании государственной услуги, и передает его в канцелярию уполномоченного органа по земельным отношениям для регистрации в течение 1 (одного) календарного дня.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10. Сотрудник канцелярии уполномоченного органа по земельным отношениям производит регистрацию письма о делимости или неделимости земельного участка либо мотивированного ответа об отказе в оказании государственной услуги в течение 15 (пятнадцати) минут.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11. Основаниями для отказа в оказании государственной услуги являются: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установление недостоверности документов, представленных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несоответствие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 (или) представленных материалов, данных и сведений, необходимых для оказания государственной услуги, требованиям, установленным настоящими Правилами.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услугодателей</w:t>
      </w:r>
      <w:proofErr w:type="spellEnd"/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, и (или) их должностных лиц по вопросам оказания государственных услуг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12. Жалоба на решение, действие (бездействие)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в уполномоченный орган по оценке и </w:t>
      </w: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в соответствии с пунктом 2 статьи 25 Закона подлежит рассмотрению в течение 5 (пяти) рабочих дней со дня ее регистрации.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услуг, 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подлежит рассмотрению в течение 15 (пятнадцати) рабочих дней со дня ее регистрации.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13. В случаях несогласия с результатами оказания государственной услуги, </w:t>
      </w:r>
      <w:proofErr w:type="spellStart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обращается в суд в соответствии с подпунктом 6) пункта 1 статьи 4 Закона.</w:t>
      </w: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Приложение 1</w:t>
      </w:r>
      <w:r w:rsidRPr="006F071F">
        <w:rPr>
          <w:lang w:eastAsia="ru-RU"/>
        </w:rPr>
        <w:br/>
        <w:t>к Правилам оказания государственной услуги</w:t>
      </w:r>
      <w:r w:rsidRPr="006F071F">
        <w:rPr>
          <w:lang w:eastAsia="ru-RU"/>
        </w:rPr>
        <w:br/>
        <w:t> «Определение делимости и неделимости</w:t>
      </w:r>
      <w:r w:rsidRPr="006F071F">
        <w:rPr>
          <w:lang w:eastAsia="ru-RU"/>
        </w:rPr>
        <w:br/>
        <w:t> земельных участков»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Форма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Руководителю ___________________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(наименование местного исполнительного органа)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(фамилия, имя, отчество (при его наличии))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от ______________________________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proofErr w:type="gramStart"/>
      <w:r w:rsidRPr="006F071F">
        <w:rPr>
          <w:lang w:eastAsia="ru-RU"/>
        </w:rPr>
        <w:t>(фамилия, имя, отчество (при его наличии) физического</w:t>
      </w:r>
      <w:proofErr w:type="gramEnd"/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лица либо полное наименование юридического лица)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 xml:space="preserve">(индивидуальный идентификационный номер либо </w:t>
      </w:r>
      <w:proofErr w:type="spellStart"/>
      <w:proofErr w:type="gramStart"/>
      <w:r w:rsidRPr="006F071F">
        <w:rPr>
          <w:lang w:eastAsia="ru-RU"/>
        </w:rPr>
        <w:t>бизнес-идентификационный</w:t>
      </w:r>
      <w:proofErr w:type="spellEnd"/>
      <w:proofErr w:type="gramEnd"/>
      <w:r w:rsidRPr="006F071F">
        <w:rPr>
          <w:lang w:eastAsia="ru-RU"/>
        </w:rPr>
        <w:t xml:space="preserve"> номер)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proofErr w:type="gramStart"/>
      <w:r w:rsidRPr="006F071F">
        <w:rPr>
          <w:lang w:eastAsia="ru-RU"/>
        </w:rPr>
        <w:t>(реквизиты документа, удостоверяющего личность</w:t>
      </w:r>
      <w:proofErr w:type="gramEnd"/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физического или представителя юридического лица,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контактный телефон (при наличии), адрес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местонахождения (для юридических лиц) либо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________________________________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адрес проживания (для физических лиц))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b/>
          <w:bCs/>
          <w:lang w:eastAsia="ru-RU"/>
        </w:rPr>
        <w:t>Заявление на определение делимости и неделимости земельного участка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Прошу Вас определить делимость и (или) неделимость земельного участка,</w:t>
      </w:r>
      <w:r w:rsidRPr="006F071F">
        <w:rPr>
          <w:lang w:eastAsia="ru-RU"/>
        </w:rPr>
        <w:br/>
        <w:t>расположенного в ________________________________________________________</w:t>
      </w:r>
      <w:r w:rsidRPr="006F071F">
        <w:rPr>
          <w:lang w:eastAsia="ru-RU"/>
        </w:rPr>
        <w:br/>
        <w:t>                                                 (адрес (местоположение) земельного участка)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proofErr w:type="gramStart"/>
      <w:r w:rsidRPr="006F071F">
        <w:rPr>
          <w:lang w:eastAsia="ru-RU"/>
        </w:rPr>
        <w:t>площадью ________ гектар, предоставленного для____________________________</w:t>
      </w:r>
      <w:r w:rsidRPr="006F071F">
        <w:rPr>
          <w:lang w:eastAsia="ru-RU"/>
        </w:rPr>
        <w:br/>
        <w:t>                                                                                   (целевое назначение земельного участка)</w:t>
      </w:r>
      <w:proofErr w:type="gramEnd"/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_____________________, на основании: _____________________________________,</w:t>
      </w:r>
      <w:r w:rsidRPr="006F071F">
        <w:rPr>
          <w:lang w:eastAsia="ru-RU"/>
        </w:rPr>
        <w:br/>
        <w:t>(указать вид права)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цель раздела ___________________________________________________________.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proofErr w:type="gramStart"/>
      <w:r w:rsidRPr="006F071F">
        <w:rPr>
          <w:lang w:eastAsia="ru-RU"/>
        </w:rPr>
        <w:t>Согласен</w:t>
      </w:r>
      <w:proofErr w:type="gramEnd"/>
      <w:r w:rsidRPr="006F071F">
        <w:rPr>
          <w:lang w:eastAsia="ru-RU"/>
        </w:rPr>
        <w:t xml:space="preserve"> (на) на использования сведений, составляющих охраняемую законом тайну, содержащихся в информационных системах.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proofErr w:type="spellStart"/>
      <w:r w:rsidRPr="006F071F">
        <w:rPr>
          <w:lang w:eastAsia="ru-RU"/>
        </w:rPr>
        <w:t>Услугополучатель</w:t>
      </w:r>
      <w:proofErr w:type="spellEnd"/>
      <w:r w:rsidRPr="006F071F">
        <w:rPr>
          <w:lang w:eastAsia="ru-RU"/>
        </w:rPr>
        <w:t xml:space="preserve"> ___________________________________________________</w:t>
      </w:r>
      <w:r w:rsidRPr="006F071F">
        <w:rPr>
          <w:lang w:eastAsia="ru-RU"/>
        </w:rPr>
        <w:br/>
        <w:t>                                 (фамилия, имя, отчество (при его наличии))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 _______________________________________________________________________</w:t>
      </w:r>
      <w:r w:rsidRPr="006F071F">
        <w:rPr>
          <w:lang w:eastAsia="ru-RU"/>
        </w:rPr>
        <w:br/>
        <w:t>физического либо уполномоченного представителя юридического лица, подпись)</w:t>
      </w:r>
    </w:p>
    <w:p w:rsidR="004552A9" w:rsidRPr="006F071F" w:rsidRDefault="004552A9" w:rsidP="004552A9">
      <w:pPr>
        <w:pStyle w:val="a3"/>
        <w:jc w:val="right"/>
        <w:rPr>
          <w:lang w:eastAsia="ru-RU"/>
        </w:rPr>
      </w:pPr>
      <w:r w:rsidRPr="006F071F">
        <w:rPr>
          <w:lang w:eastAsia="ru-RU"/>
        </w:rPr>
        <w:t>«____» __________20__ года.</w:t>
      </w: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Приложение 2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«Определение делимости и неделимости</w:t>
      </w:r>
      <w:r w:rsidRPr="006F071F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земельных участков»</w:t>
      </w:r>
    </w:p>
    <w:p w:rsidR="004552A9" w:rsidRPr="006F071F" w:rsidRDefault="004552A9" w:rsidP="004552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6F071F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Стандарт государственной услуги «Определение делимости и неделимости земельных участков»</w:t>
      </w:r>
    </w:p>
    <w:tbl>
      <w:tblPr>
        <w:tblW w:w="97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"/>
        <w:gridCol w:w="6070"/>
        <w:gridCol w:w="3456"/>
      </w:tblGrid>
      <w:tr w:rsidR="004552A9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3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Нур-Султана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Шымкента, районов, городов областного значения (далее –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4552A9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3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Через канцелярию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552A9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3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(пятнадцать) календарных дней.</w:t>
            </w:r>
          </w:p>
        </w:tc>
      </w:tr>
      <w:tr w:rsidR="004552A9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оказания государственной услуги</w:t>
            </w:r>
          </w:p>
        </w:tc>
        <w:tc>
          <w:tcPr>
            <w:tcW w:w="3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Бумажная.</w:t>
            </w:r>
          </w:p>
        </w:tc>
      </w:tr>
      <w:tr w:rsidR="004552A9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3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об определении делимости и неделимости земельных участков, либо мотивированный ответ об отказе в оказании государственной услуги.</w:t>
            </w:r>
          </w:p>
        </w:tc>
      </w:tr>
      <w:tr w:rsidR="004552A9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3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Бесплатно.</w:t>
            </w:r>
          </w:p>
        </w:tc>
      </w:tr>
      <w:tr w:rsidR="004552A9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3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понедельника по пятницу включительно с 9.00 до 17.30 часов, с перерывом на обед с 13.00 до 14.30 часов, кроме выходных и праздничных дней согласно Трудовому кодексу Республики Казахстан от 23 ноября 2015 года.</w:t>
            </w:r>
          </w:p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мест оказания государственной услуги размещены на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сельского хозяйства Республики Казахстан: </w:t>
            </w:r>
            <w:hyperlink r:id="rId4" w:history="1">
              <w:r w:rsidRPr="006F071F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www.gov.kz</w:t>
              </w:r>
            </w:hyperlink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552A9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3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заявление на определение делимости и неделимости земельного участка;</w:t>
            </w:r>
          </w:p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схема раздела земельного участка, с указанием размеров разделяемых частей земельного </w:t>
            </w: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участка и существующих строений;</w:t>
            </w:r>
          </w:p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копия идентификационного документа на земельный участок.</w:t>
            </w:r>
          </w:p>
        </w:tc>
      </w:tr>
      <w:tr w:rsidR="004552A9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3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</w:p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несоответствие </w:t>
            </w:r>
            <w:proofErr w:type="spellStart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представленных материалов, данных и сведений, необходимых для оказания государственной услуги, требованиям, установленным Правилами оказания государственной услуги «Определение делимости и неделимости земельных участков».</w:t>
            </w:r>
          </w:p>
        </w:tc>
      </w:tr>
      <w:tr w:rsidR="004552A9" w:rsidRPr="006F071F" w:rsidTr="00B8572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3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4552A9" w:rsidRPr="006F071F" w:rsidRDefault="004552A9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справочных служб по вопросам оказания государственной услуги указаны на портале. Единый контакт-центр по вопросам оказания государственных услуг: 1414, 8 800 080 7777.</w:t>
            </w:r>
          </w:p>
        </w:tc>
      </w:tr>
    </w:tbl>
    <w:p w:rsidR="00DD15B8" w:rsidRDefault="00DD15B8"/>
    <w:sectPr w:rsidR="00DD15B8" w:rsidSect="00DD1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2A9"/>
    <w:rsid w:val="004552A9"/>
    <w:rsid w:val="00DD1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52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v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1747</Words>
  <Characters>9964</Characters>
  <Application>Microsoft Office Word</Application>
  <DocSecurity>0</DocSecurity>
  <Lines>83</Lines>
  <Paragraphs>23</Paragraphs>
  <ScaleCrop>false</ScaleCrop>
  <Company>RePack by SPecialiST</Company>
  <LinksUpToDate>false</LinksUpToDate>
  <CharactersWithSpaces>11688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2020-10-29T04:10:00Z</dcterms:created>
  <dcterms:modified xsi:type="dcterms:W3CDTF">2020-10-29T04:11:00Z</dcterms:modified>
</cp:coreProperties>
</file>