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90B" w:rsidRPr="0067590B" w:rsidRDefault="0067590B" w:rsidP="0067590B">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67590B">
        <w:rPr>
          <w:rFonts w:ascii="Times New Roman" w:eastAsia="Times New Roman" w:hAnsi="Times New Roman" w:cs="Times New Roman"/>
          <w:b/>
          <w:bCs/>
          <w:kern w:val="36"/>
          <w:sz w:val="48"/>
          <w:szCs w:val="48"/>
          <w:lang w:eastAsia="ru-RU"/>
        </w:rPr>
        <w:t>О противодействии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Закон Республики Казахстан от 18 ноября 2015 года № 410-V ЗРК</w:t>
      </w:r>
    </w:p>
    <w:p w:rsidR="0067590B" w:rsidRPr="0067590B" w:rsidRDefault="0067590B" w:rsidP="0067590B">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5" w:history="1">
        <w:r w:rsidRPr="0067590B">
          <w:rPr>
            <w:rFonts w:ascii="Times New Roman" w:eastAsia="Times New Roman" w:hAnsi="Times New Roman" w:cs="Times New Roman"/>
            <w:color w:val="0000FF"/>
            <w:sz w:val="24"/>
            <w:szCs w:val="24"/>
            <w:u w:val="single"/>
            <w:lang w:eastAsia="ru-RU"/>
          </w:rPr>
          <w:t xml:space="preserve">Текст </w:t>
        </w:r>
      </w:hyperlink>
    </w:p>
    <w:p w:rsidR="0067590B" w:rsidRPr="0067590B" w:rsidRDefault="0067590B" w:rsidP="0067590B">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Официальная публикация </w:t>
      </w:r>
    </w:p>
    <w:p w:rsidR="0067590B" w:rsidRPr="0067590B" w:rsidRDefault="0067590B" w:rsidP="0067590B">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6" w:history="1">
        <w:r w:rsidRPr="0067590B">
          <w:rPr>
            <w:rFonts w:ascii="Times New Roman" w:eastAsia="Times New Roman" w:hAnsi="Times New Roman" w:cs="Times New Roman"/>
            <w:color w:val="0000FF"/>
            <w:sz w:val="24"/>
            <w:szCs w:val="24"/>
            <w:u w:val="single"/>
            <w:lang w:eastAsia="ru-RU"/>
          </w:rPr>
          <w:t xml:space="preserve">Информация </w:t>
        </w:r>
      </w:hyperlink>
    </w:p>
    <w:p w:rsidR="0067590B" w:rsidRPr="0067590B" w:rsidRDefault="0067590B" w:rsidP="0067590B">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Pr="0067590B">
          <w:rPr>
            <w:rFonts w:ascii="Times New Roman" w:eastAsia="Times New Roman" w:hAnsi="Times New Roman" w:cs="Times New Roman"/>
            <w:color w:val="0000FF"/>
            <w:sz w:val="24"/>
            <w:szCs w:val="24"/>
            <w:u w:val="single"/>
            <w:lang w:eastAsia="ru-RU"/>
          </w:rPr>
          <w:t xml:space="preserve">История изменений </w:t>
        </w:r>
      </w:hyperlink>
    </w:p>
    <w:p w:rsidR="0067590B" w:rsidRPr="0067590B" w:rsidRDefault="0067590B" w:rsidP="0067590B">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8" w:history="1">
        <w:r w:rsidRPr="0067590B">
          <w:rPr>
            <w:rFonts w:ascii="Times New Roman" w:eastAsia="Times New Roman" w:hAnsi="Times New Roman" w:cs="Times New Roman"/>
            <w:color w:val="0000FF"/>
            <w:sz w:val="24"/>
            <w:szCs w:val="24"/>
            <w:u w:val="single"/>
            <w:lang w:eastAsia="ru-RU"/>
          </w:rPr>
          <w:t xml:space="preserve">Ссылки </w:t>
        </w:r>
      </w:hyperlink>
    </w:p>
    <w:p w:rsidR="0067590B" w:rsidRPr="0067590B" w:rsidRDefault="0067590B" w:rsidP="0067590B">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9" w:history="1">
        <w:r w:rsidRPr="0067590B">
          <w:rPr>
            <w:rFonts w:ascii="Times New Roman" w:eastAsia="Times New Roman" w:hAnsi="Times New Roman" w:cs="Times New Roman"/>
            <w:color w:val="0000FF"/>
            <w:sz w:val="24"/>
            <w:szCs w:val="24"/>
            <w:u w:val="single"/>
            <w:lang w:eastAsia="ru-RU"/>
          </w:rPr>
          <w:t xml:space="preserve">Скачать </w:t>
        </w:r>
      </w:hyperlink>
    </w:p>
    <w:p w:rsidR="0067590B" w:rsidRPr="0067590B" w:rsidRDefault="0067590B" w:rsidP="0067590B">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Прочее </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Вложения:</w:t>
      </w:r>
    </w:p>
    <w:p w:rsidR="0067590B" w:rsidRPr="0067590B" w:rsidRDefault="0067590B" w:rsidP="0067590B">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hyperlink r:id="rId10" w:history="1">
        <w:r w:rsidRPr="0067590B">
          <w:rPr>
            <w:rFonts w:ascii="Times New Roman" w:eastAsia="Times New Roman" w:hAnsi="Times New Roman" w:cs="Times New Roman"/>
            <w:color w:val="0000FF"/>
            <w:sz w:val="24"/>
            <w:szCs w:val="24"/>
            <w:u w:val="single"/>
            <w:lang w:eastAsia="ru-RU"/>
          </w:rPr>
          <w:t xml:space="preserve">ОГЛАВЛЕНИЕ. </w:t>
        </w:r>
      </w:hyperlink>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Примечание РЦПИ!</w:t>
      </w:r>
      <w:r w:rsidRPr="0067590B">
        <w:rPr>
          <w:rFonts w:ascii="Times New Roman" w:eastAsia="Times New Roman" w:hAnsi="Times New Roman" w:cs="Times New Roman"/>
          <w:sz w:val="24"/>
          <w:szCs w:val="24"/>
          <w:lang w:eastAsia="ru-RU"/>
        </w:rPr>
        <w:br/>
        <w:t xml:space="preserve">      Порядок введения в действие настоящего Закона см. </w:t>
      </w:r>
      <w:hyperlink r:id="rId11" w:anchor="27" w:history="1">
        <w:r w:rsidRPr="0067590B">
          <w:rPr>
            <w:rFonts w:ascii="Times New Roman" w:eastAsia="Times New Roman" w:hAnsi="Times New Roman" w:cs="Times New Roman"/>
            <w:color w:val="0000FF"/>
            <w:sz w:val="24"/>
            <w:szCs w:val="24"/>
            <w:u w:val="single"/>
            <w:lang w:eastAsia="ru-RU"/>
          </w:rPr>
          <w:t>ст.27</w:t>
        </w:r>
      </w:hyperlink>
      <w:r w:rsidRPr="0067590B">
        <w:rPr>
          <w:rFonts w:ascii="Times New Roman" w:eastAsia="Times New Roman" w:hAnsi="Times New Roman" w:cs="Times New Roman"/>
          <w:sz w:val="24"/>
          <w:szCs w:val="24"/>
          <w:lang w:eastAsia="ru-RU"/>
        </w:rPr>
        <w:br/>
      </w:r>
      <w:r w:rsidRPr="0067590B">
        <w:rPr>
          <w:rFonts w:ascii="Times New Roman" w:eastAsia="Times New Roman" w:hAnsi="Times New Roman" w:cs="Times New Roman"/>
          <w:color w:val="FF0000"/>
          <w:sz w:val="24"/>
          <w:szCs w:val="24"/>
          <w:lang w:eastAsia="ru-RU"/>
        </w:rPr>
        <w:t>      Вниманию пользователей!</w:t>
      </w:r>
      <w:r w:rsidRPr="0067590B">
        <w:rPr>
          <w:rFonts w:ascii="Times New Roman" w:eastAsia="Times New Roman" w:hAnsi="Times New Roman" w:cs="Times New Roman"/>
          <w:sz w:val="24"/>
          <w:szCs w:val="24"/>
          <w:lang w:eastAsia="ru-RU"/>
        </w:rPr>
        <w:br/>
      </w:r>
      <w:r w:rsidRPr="0067590B">
        <w:rPr>
          <w:rFonts w:ascii="Times New Roman" w:eastAsia="Times New Roman" w:hAnsi="Times New Roman" w:cs="Times New Roman"/>
          <w:color w:val="FF0000"/>
          <w:sz w:val="24"/>
          <w:szCs w:val="24"/>
          <w:lang w:eastAsia="ru-RU"/>
        </w:rPr>
        <w:t xml:space="preserve">      Для удобства пользования РЦПИ создано </w:t>
      </w:r>
      <w:hyperlink r:id="rId12" w:history="1">
        <w:r w:rsidRPr="0067590B">
          <w:rPr>
            <w:rFonts w:ascii="Times New Roman" w:eastAsia="Times New Roman" w:hAnsi="Times New Roman" w:cs="Times New Roman"/>
            <w:color w:val="0000FF"/>
            <w:sz w:val="24"/>
            <w:szCs w:val="24"/>
            <w:u w:val="single"/>
            <w:lang w:eastAsia="ru-RU"/>
          </w:rPr>
          <w:t>ОГЛАВЛЕНИЕ.</w:t>
        </w:r>
      </w:hyperlink>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Настоящий Закон регулирует общественные отношения в сфере противодействия коррупции и направлен на реализацию антикоррупционной политики Республики Казахстан.</w:t>
      </w:r>
    </w:p>
    <w:p w:rsidR="0067590B" w:rsidRPr="0067590B" w:rsidRDefault="0067590B" w:rsidP="0067590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7590B">
        <w:rPr>
          <w:rFonts w:ascii="Times New Roman" w:eastAsia="Times New Roman" w:hAnsi="Times New Roman" w:cs="Times New Roman"/>
          <w:b/>
          <w:bCs/>
          <w:sz w:val="27"/>
          <w:szCs w:val="27"/>
          <w:lang w:eastAsia="ru-RU"/>
        </w:rPr>
        <w:t>Глава 1. ОБЩИЕ ПОЛОЖЕНИЯ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1. Разъяснение некоторых понятий, содержащихся в настоящем Законе</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Содержащиеся в настоящем Законе понятия применяются в следующем значении: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лицо, занимающее ответственную государственную должность, – лицо, занимающее должность, которая установлена Конституцией Республики Казахстан, конституционными и иными законами Республики Казахстан для непосредственного исполнения функций государства и полномочий государственных органов, в том числе депутат Парламента Республики Казахстан, судья, а равно лицо, занимающее согласно законодательству Республики Казахстан о государственной службе политическую государственную должность либо административную государственную должность корпуса "А";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или административно-хозяйственные функции в государственных органах, субъектах квазигосударственного сектора, органах местного самоуправления, а также в Вооруженных Силах, других войсках и воинских формированиях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лицо, уполномоченное на выполнение государственных функций, – государственный служащий в соответствии с законами Республики Казахстан о государственной службе, депутат маслихата, а также лицо, временно исполняющее обязанности, предусмотренные государственной должностью, до назначения его на государственную службу;</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4) лицо, приравненное к лицам, уполномоченным на выполнение государственных функций, – лицо, избранное в органы местного самоуправления; гражданин, зарегистрированный в установленном законом Республики Казахстан порядке в качестве кандидата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выборного органа местного самоуправления; служащий, постоянно или временно работающий в органе местного самоуправления, оплата труда которого производится из средств государственного бюджета Республики Казахстан; лицо, исполняющее управленческие функции в государственной организации или субъекте квазигосударственного сектора, служащие Национального Банка Республики Казахстан и его ведомств;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конфликт интересов – противоречие между личными интересами лиц, занимающих ответственную государственную должность, лиц, уполномоченных на выполнение государственных функций, лиц, приравненных к ним, должностных лиц и их должностными полномочиями, при котором личные интересы указанных лиц могут привести к ненадлежащему исполнению ими своих должностных полномочий;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6) коррупция – незаконное использование лицами, занимающими ответственную государственную должность, лицами, уполномоченными на выполнение государственных функций, лицами, приравненными к лицам, уполномоченным на выполнение государственных функций, должностными лицами своих должностных (служебных) полномочий и связанных с ними возможностей в целях получения или извлечения лично или через посредников имущественных (неимущественных) благ и преимуществ для себя либо третьих лиц, а равно подкуп данных лиц путем предоставления благ и преимуществ;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7) антикоррупционная политика – правовые, административные и организационные меры, направленные на снижение коррупционных рисков, повышение доверия общества к деятельности государственных органов, и иные меры в соответствии с настоящим Законом;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8) антикоррупционные ограничения – ограничения, установленные настоящим Законом и направленные на предупреждение коррупционных правонарушений;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9) противодействие коррупции – деятельность субъектов противодействия коррупции в пределах своих полномочий по предупреждению коррупции, в том числе по формированию антикоррупционной культуры в обществе, выявлению и устранению причин и условий, способствующих совершению коррупционных правонарушений, а также по выявлению, пресечению, раскрытию и расследованию коррупционных правонарушений и устранению их последствий;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10) уполномоченный орган по противодействию коррупции – центральный исполнительный орган в сфере государственной службы и противодействия коррупции и его ведомство, их территориальные подразделения, осуществляющие в пределах своих полномочий функции по реализации антикоррупционной политики Республики Казахстан и координации в сфере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11) коррупционное правонарушение – имеющее признаки коррупции противоправное виновное деяние (действие или бездействие), за которое законом установлена административная или уголовная ответственность;</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12) коррупционный риск – возможность возникновения причин и условий, способствующих совершению коррупционных правонарушений;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13) предупреждение коррупции – деятельность субъектов противодействия коррупции по изучению, выявлению, ограничению и устранению причин и условий, способствующих совершению коррупционных правонарушений, путем разработки и внедрения системы превентивных мер.</w:t>
      </w:r>
    </w:p>
    <w:p w:rsidR="0067590B" w:rsidRPr="0067590B" w:rsidRDefault="0067590B" w:rsidP="0067590B">
      <w:pPr>
        <w:spacing w:after="0"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Сноска. Статья 1 с изменением, внесенным Законом РК от 06.04.2016 </w:t>
      </w:r>
      <w:hyperlink r:id="rId13" w:anchor="36" w:history="1">
        <w:r w:rsidRPr="0067590B">
          <w:rPr>
            <w:rFonts w:ascii="Times New Roman" w:eastAsia="Times New Roman" w:hAnsi="Times New Roman" w:cs="Times New Roman"/>
            <w:color w:val="0000FF"/>
            <w:sz w:val="24"/>
            <w:szCs w:val="24"/>
            <w:u w:val="single"/>
            <w:lang w:eastAsia="ru-RU"/>
          </w:rPr>
          <w:t>№ 484-V</w:t>
        </w:r>
      </w:hyperlink>
      <w:r w:rsidRPr="0067590B">
        <w:rPr>
          <w:rFonts w:ascii="Times New Roman" w:eastAsia="Times New Roman" w:hAnsi="Times New Roman" w:cs="Times New Roman"/>
          <w:sz w:val="24"/>
          <w:szCs w:val="24"/>
          <w:lang w:eastAsia="ru-RU"/>
        </w:rPr>
        <w:t xml:space="preserve"> (</w:t>
      </w:r>
      <w:hyperlink r:id="rId14" w:anchor="64" w:history="1">
        <w:r w:rsidRPr="0067590B">
          <w:rPr>
            <w:rFonts w:ascii="Times New Roman" w:eastAsia="Times New Roman" w:hAnsi="Times New Roman" w:cs="Times New Roman"/>
            <w:color w:val="0000FF"/>
            <w:sz w:val="24"/>
            <w:szCs w:val="24"/>
            <w:u w:val="single"/>
            <w:lang w:eastAsia="ru-RU"/>
          </w:rPr>
          <w:t>вводится</w:t>
        </w:r>
      </w:hyperlink>
      <w:r w:rsidRPr="0067590B">
        <w:rPr>
          <w:rFonts w:ascii="Times New Roman" w:eastAsia="Times New Roman" w:hAnsi="Times New Roman" w:cs="Times New Roman"/>
          <w:sz w:val="24"/>
          <w:szCs w:val="24"/>
          <w:lang w:eastAsia="ru-RU"/>
        </w:rPr>
        <w:t xml:space="preserve"> в действие по истечении десяти календарных дней после дня его первого официального опубликования).</w:t>
      </w:r>
      <w:r w:rsidRPr="0067590B">
        <w:rPr>
          <w:rFonts w:ascii="Times New Roman" w:eastAsia="Times New Roman" w:hAnsi="Times New Roman" w:cs="Times New Roman"/>
          <w:sz w:val="24"/>
          <w:szCs w:val="24"/>
          <w:lang w:eastAsia="ru-RU"/>
        </w:rPr>
        <w:br/>
        <w:t xml:space="preserve">       </w:t>
      </w:r>
      <w:r w:rsidRPr="0067590B">
        <w:rPr>
          <w:rFonts w:ascii="Times New Roman" w:eastAsia="Times New Roman" w:hAnsi="Times New Roman" w:cs="Times New Roman"/>
          <w:sz w:val="24"/>
          <w:szCs w:val="24"/>
          <w:lang w:eastAsia="ru-RU"/>
        </w:rPr>
        <w:br/>
        <w:t>      </w:t>
      </w:r>
      <w:bookmarkStart w:id="0" w:name="z2"/>
      <w:bookmarkEnd w:id="0"/>
      <w:r w:rsidRPr="0067590B">
        <w:rPr>
          <w:rFonts w:ascii="Times New Roman" w:eastAsia="Times New Roman" w:hAnsi="Times New Roman" w:cs="Times New Roman"/>
          <w:sz w:val="24"/>
          <w:szCs w:val="24"/>
          <w:lang w:eastAsia="ru-RU"/>
        </w:rPr>
        <w:t>Статья 2. Сфера действия настоящего Закона</w:t>
      </w:r>
      <w:r w:rsidRPr="0067590B">
        <w:rPr>
          <w:rFonts w:ascii="Times New Roman" w:eastAsia="Times New Roman" w:hAnsi="Times New Roman" w:cs="Times New Roman"/>
          <w:sz w:val="24"/>
          <w:szCs w:val="24"/>
          <w:lang w:eastAsia="ru-RU"/>
        </w:rPr>
        <w:br/>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Настоящий Закон действует на территории Республики Казахстан в отношении физических и юридических лиц. За пределами Республики Казахстан настоящий Закон действует в отношении граждан Республики Казахстан и юридических лиц, зарегистрированных в Республике Казахстан, если иное не предусмотрено международным договором, ратифицированным Республикой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Уголовные ответственность и наказание за коррупционные преступления предусмотрены Уголовным кодексом Республики Казахстан, административные ответственность и взыскание за административные коррупционные правонарушения – Кодексом Республики Казахстан об административных правонарушениях.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3. Законодательство Республики Казахстан о противодействии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Законодательство Республики Казахстан о противодействии коррупции основывается на Конституции Республики Казахстан и состоит из настоящего Закона и иных нормативных правовых актов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4. Основные принципы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Противодействие коррупции осуществляется на основе принципов: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законности;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приоритета защиты прав, свобод и законных интересов человека и гражданина;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гласности и прозрачности;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взаимодействия государства и гражданского общества;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системного и комплексного использования мер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6) приоритетного применения мер предупреждения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7) поощрения лиц, оказывающих содействие в противодействии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8) неотвратимости наказания за совершение коррупционных правонарушений.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5. Цель и задачи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Целью противодействия коррупции является устранение коррупции в обществе.</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Достижение цели противодействия коррупции реализуется посредством решения следующих задач:</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формирования в обществе атмосферы нетерпимости к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выявления условий и причин, способствующих совершению коррупционных правонарушений, и устранения их последствий;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укрепления взаимодействия субъектов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развития международного сотрудничества по противодействию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выявления, пресечения, раскрытия и расследования коррупционных правонарушений.</w:t>
      </w:r>
    </w:p>
    <w:p w:rsidR="0067590B" w:rsidRPr="0067590B" w:rsidRDefault="0067590B" w:rsidP="0067590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7590B">
        <w:rPr>
          <w:rFonts w:ascii="Times New Roman" w:eastAsia="Times New Roman" w:hAnsi="Times New Roman" w:cs="Times New Roman"/>
          <w:b/>
          <w:bCs/>
          <w:sz w:val="27"/>
          <w:szCs w:val="27"/>
          <w:lang w:eastAsia="ru-RU"/>
        </w:rPr>
        <w:t>Глава 2. МЕРЫ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6. Система мер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Система мер противодействия коррупции включает:</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антикоррупционный мониторинг;</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анализ коррупционных рисков;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формирование антикоррупционной культуры;</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выявление коррупциогенных норм при производстве юридической экспертизы в соответствии с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формирование и соблюдение антикоррупционных стандартов;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6) финансовый контроль;</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7) антикоррупционные ограничения;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8) предотвращение и разрешение конфликта интересов;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9) меры противодействия коррупции в сфере предпринимательства;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10) выявление, пресечение, раскрытие и расследование коррупционных правонарушений;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11) сообщение о коррупционных правонарушениях;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12) устранение последствий коррупционных правонарушений;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13) формирование и публикацию Национального доклада о противодействии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7. Антикоррупционный мониторинг</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Антикоррупционный мониторинг – деятельность субъектов противодействия коррупции по сбору, обработке, обобщению, анализу и оценке информации, касающейся эффективности антикоррупционной политики, состояния правоприменительной практики в сфере противодействия коррупции, а также восприятия и оценки уровня коррупции обществом.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Целью антикоррупционного мониторинга является оценка правоприменительной практики в сфере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Источниками антикоррупционного мониторинга являются правовая статистика и обращения физических и юридических лиц, сведения неправительственных и международных организаций, данные социологических опросов и публикаций в средствах массовой информации, а также иные не запрещенные законом источники информации.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Результаты антикоррупционного мониторинга могут являться основанием для проведения анализа коррупционных рисков, а также совершенствования мер, направленных на формирование антикоррупционной культуры.</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Положения настоящей статьи не распространяются на деятельность специальных государственных органов.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8. Анализ коррупционных рисков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Анализ коррупционных рисков (внешний и внутренний) – выявление и изучение причин и условий, способствующих совершению коррупционных правонарушений.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Внешний анализ коррупционных рисков осуществляется уполномоченным органом по противодействию коррупции в порядке, определяемом Президентом Республики Казахстан, по следующим направлениям: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выявление коррупционных рисков в нормативных правовых актах, затрагивающих деятельность государственных органов и организаций, субъектов квазигосударственного сектора;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выявление коррупционных рисков в организационно-управленческой деятельности государственных органов и организаций, субъектов квазигосударственного сектора.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К проведению внешнего анализа коррупционных рисков уполномоченный орган по противодействию коррупции вправе привлекать специалистов и (или) экспертов иных субъектов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По результатам внешнего анализа коррупционных рисков государственные органы, организации и субъекты квазигосударственного сектора принимают меры по устранению причин и условий возникновения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3. Действие пункта 2 настоящей статьи не распространяется на отношения в сферах: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высшего надзора, осуществляемого прокуратурой;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досудебного производства по уголовным делам;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производства по делам об административных правонарушениях;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правосудия;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оперативно-розыскной деятельности;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6) уголовно-исполнительной деятельности;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7) контроля за соблюдением требований законодательства Республики Казахстан о государственных секретах.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4. Положения </w:t>
      </w:r>
      <w:hyperlink r:id="rId15" w:anchor="z59" w:history="1">
        <w:r w:rsidRPr="0067590B">
          <w:rPr>
            <w:rFonts w:ascii="Times New Roman" w:eastAsia="Times New Roman" w:hAnsi="Times New Roman" w:cs="Times New Roman"/>
            <w:color w:val="0000FF"/>
            <w:sz w:val="24"/>
            <w:szCs w:val="24"/>
            <w:u w:val="single"/>
            <w:lang w:eastAsia="ru-RU"/>
          </w:rPr>
          <w:t>пункта 2</w:t>
        </w:r>
      </w:hyperlink>
      <w:r w:rsidRPr="0067590B">
        <w:rPr>
          <w:rFonts w:ascii="Times New Roman" w:eastAsia="Times New Roman" w:hAnsi="Times New Roman" w:cs="Times New Roman"/>
          <w:sz w:val="24"/>
          <w:szCs w:val="24"/>
          <w:lang w:eastAsia="ru-RU"/>
        </w:rPr>
        <w:t xml:space="preserve"> настоящей статьи не распространяются на деятельность специальных государственных органов.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Государственные органы, организации и субъекты квазигосударственного сектора осуществляют внутренний анализ коррупционных рисков, по результатам которого принимают меры по устранению причин и условий, способствующих совершению коррупционных правонарушений.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Типовой порядок проведения внутреннего анализа коррупционных рисков определяется уполномоченным органом по противодействию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9. Формирование антикоррупционной культуры</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Формирование антикоррупционной культуры – деятельность, осуществляемая субъектами противодействия коррупции в пределах своей компетенции по сохранению и укреплению в обществе системы ценностей, отражающей нетерпимость к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Формирование антикоррупционной культуры осуществляется посредством комплекса мер образовательного, информационного и организационного характера.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Антикоррупционное образование – непрерывный процесс воспитания и обучения, осуществляемый в целях нравственного, интеллектуального, культурного развития и формирования активной гражданской позиции неприятия коррупции личностью.</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Информационная и организационная деятельность реализуется путем проведения разъяснительной работы в средствах массовой информации, организации социально значимых мероприятий, государственного социального заказа в соответствии с законодательством Республики Казахстан и иных мер, предусмотренных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10. Антикоррупционные стандарты</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Антикоррупционные стандарты – установленная для обособленной сферы общественных отношений система рекомендаций, направленная на предупреждение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2. Антикоррупционные стандарты разрабатываются государственными органами, организациями и субъектами квазигосударственного сектора при участии общественности и учитываются при разработке законодательства и в правоприменительной практике.</w:t>
      </w:r>
    </w:p>
    <w:p w:rsidR="0067590B" w:rsidRPr="0067590B" w:rsidRDefault="0067590B" w:rsidP="0067590B">
      <w:pPr>
        <w:spacing w:after="0"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color w:val="FF0000"/>
          <w:sz w:val="24"/>
          <w:szCs w:val="24"/>
          <w:lang w:eastAsia="ru-RU"/>
        </w:rPr>
        <w:t>      </w:t>
      </w:r>
      <w:bookmarkStart w:id="1" w:name="z11"/>
      <w:bookmarkEnd w:id="1"/>
      <w:r w:rsidRPr="0067590B">
        <w:rPr>
          <w:rFonts w:ascii="Times New Roman" w:eastAsia="Times New Roman" w:hAnsi="Times New Roman" w:cs="Times New Roman"/>
          <w:color w:val="FF0000"/>
          <w:sz w:val="24"/>
          <w:szCs w:val="24"/>
          <w:lang w:eastAsia="ru-RU"/>
        </w:rPr>
        <w:t>Примечание РЦПИ!</w:t>
      </w:r>
      <w:r w:rsidRPr="0067590B">
        <w:rPr>
          <w:rFonts w:ascii="Times New Roman" w:eastAsia="Times New Roman" w:hAnsi="Times New Roman" w:cs="Times New Roman"/>
          <w:sz w:val="24"/>
          <w:szCs w:val="24"/>
          <w:lang w:eastAsia="ru-RU"/>
        </w:rPr>
        <w:br/>
      </w:r>
      <w:r w:rsidRPr="0067590B">
        <w:rPr>
          <w:rFonts w:ascii="Times New Roman" w:eastAsia="Times New Roman" w:hAnsi="Times New Roman" w:cs="Times New Roman"/>
          <w:color w:val="FF0000"/>
          <w:sz w:val="24"/>
          <w:szCs w:val="24"/>
          <w:lang w:eastAsia="ru-RU"/>
        </w:rPr>
        <w:t xml:space="preserve">      Порядок введения в действие статьи 11 см. </w:t>
      </w:r>
      <w:hyperlink r:id="rId16" w:anchor="z27" w:history="1">
        <w:r w:rsidRPr="0067590B">
          <w:rPr>
            <w:rFonts w:ascii="Times New Roman" w:eastAsia="Times New Roman" w:hAnsi="Times New Roman" w:cs="Times New Roman"/>
            <w:color w:val="0000FF"/>
            <w:sz w:val="24"/>
            <w:szCs w:val="24"/>
            <w:u w:val="single"/>
            <w:lang w:eastAsia="ru-RU"/>
          </w:rPr>
          <w:t>ст. 27</w:t>
        </w:r>
      </w:hyperlink>
      <w:r w:rsidRPr="0067590B">
        <w:rPr>
          <w:rFonts w:ascii="Times New Roman" w:eastAsia="Times New Roman" w:hAnsi="Times New Roman" w:cs="Times New Roman"/>
          <w:color w:val="FF0000"/>
          <w:sz w:val="24"/>
          <w:szCs w:val="24"/>
          <w:lang w:eastAsia="ru-RU"/>
        </w:rPr>
        <w:t xml:space="preserve"> Закона РК от 18.11.2015 № 410-V. </w:t>
      </w:r>
      <w:r w:rsidRPr="0067590B">
        <w:rPr>
          <w:rFonts w:ascii="Times New Roman" w:eastAsia="Times New Roman" w:hAnsi="Times New Roman" w:cs="Times New Roman"/>
          <w:sz w:val="24"/>
          <w:szCs w:val="24"/>
          <w:lang w:eastAsia="ru-RU"/>
        </w:rPr>
        <w:br/>
        <w:t>      </w:t>
      </w:r>
      <w:r w:rsidRPr="0067590B">
        <w:rPr>
          <w:rFonts w:ascii="Times New Roman" w:eastAsia="Times New Roman" w:hAnsi="Times New Roman" w:cs="Times New Roman"/>
          <w:b/>
          <w:bCs/>
          <w:sz w:val="24"/>
          <w:szCs w:val="24"/>
          <w:lang w:eastAsia="ru-RU"/>
        </w:rPr>
        <w:t>Статья 11. Меры финансового контроля</w:t>
      </w:r>
      <w:r w:rsidRPr="0067590B">
        <w:rPr>
          <w:rFonts w:ascii="Times New Roman" w:eastAsia="Times New Roman" w:hAnsi="Times New Roman" w:cs="Times New Roman"/>
          <w:sz w:val="24"/>
          <w:szCs w:val="24"/>
          <w:lang w:eastAsia="ru-RU"/>
        </w:rPr>
        <w:br/>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В целях осуществления мер финансового контроля лица, определенные настоящей статьей, представляют следующие декларации физических лиц:</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декларацию об активах и обязательствах;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декларацию о доходах и имуществе.</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Декларацию об активах и обязательствах представляют кандидаты в Президенты Республики Казахстан, депутаты Парламента Республики Казахстан и маслихатов, акимы городов районного значения, поселков, сел, сельских округов, а также в члены выборных органов местного самоуправления и их супруги – до регистрации в качестве кандидата.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Декларацию о доходах и имуществе представляют:</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лица, занимающие ответственную государственную должность, и их супруги;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лица, уполномоченные на выполнение государственных функций, и их супруги;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должностные лица и их супруги;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лица, приравненные к лицам, уполномоченным на выполнение государственных функций, и их супруги.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4. В случае приобретения в течение отчетного календарного года имущества, определенного налоговым законодательством Республики Казахстан, лица, указанные в </w:t>
      </w:r>
      <w:hyperlink r:id="rId17" w:anchor="z71" w:history="1">
        <w:r w:rsidRPr="0067590B">
          <w:rPr>
            <w:rFonts w:ascii="Times New Roman" w:eastAsia="Times New Roman" w:hAnsi="Times New Roman" w:cs="Times New Roman"/>
            <w:color w:val="0000FF"/>
            <w:sz w:val="24"/>
            <w:szCs w:val="24"/>
            <w:u w:val="single"/>
            <w:lang w:eastAsia="ru-RU"/>
          </w:rPr>
          <w:t>пункте 3</w:t>
        </w:r>
      </w:hyperlink>
      <w:r w:rsidRPr="0067590B">
        <w:rPr>
          <w:rFonts w:ascii="Times New Roman" w:eastAsia="Times New Roman" w:hAnsi="Times New Roman" w:cs="Times New Roman"/>
          <w:sz w:val="24"/>
          <w:szCs w:val="24"/>
          <w:lang w:eastAsia="ru-RU"/>
        </w:rPr>
        <w:t xml:space="preserve"> настоящей статьи, в декларации о доходах и имуществе отражают сведения об источниках покрытия расходов на приобретение указанного имущества.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Декларация об активах и обязательствах составляется в соответствии с налоговым законодательством Республики Казахстан и представляется по форме и в порядке, которые определены налоговым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6. Декларация о доходах и имуществе составляется в соответствии с налоговым законодательством Республики Казахстан и представляется по форме, в порядке и сроки, которые определены налоговым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7. Сведения о представлении физическими лицами, указанными в </w:t>
      </w:r>
      <w:hyperlink r:id="rId18" w:anchor="z70" w:history="1">
        <w:r w:rsidRPr="0067590B">
          <w:rPr>
            <w:rFonts w:ascii="Times New Roman" w:eastAsia="Times New Roman" w:hAnsi="Times New Roman" w:cs="Times New Roman"/>
            <w:color w:val="0000FF"/>
            <w:sz w:val="24"/>
            <w:szCs w:val="24"/>
            <w:u w:val="single"/>
            <w:lang w:eastAsia="ru-RU"/>
          </w:rPr>
          <w:t>пунктах 2</w:t>
        </w:r>
      </w:hyperlink>
      <w:r w:rsidRPr="0067590B">
        <w:rPr>
          <w:rFonts w:ascii="Times New Roman" w:eastAsia="Times New Roman" w:hAnsi="Times New Roman" w:cs="Times New Roman"/>
          <w:sz w:val="24"/>
          <w:szCs w:val="24"/>
          <w:lang w:eastAsia="ru-RU"/>
        </w:rPr>
        <w:t xml:space="preserve"> и </w:t>
      </w:r>
      <w:hyperlink r:id="rId19" w:anchor="z71" w:history="1">
        <w:r w:rsidRPr="0067590B">
          <w:rPr>
            <w:rFonts w:ascii="Times New Roman" w:eastAsia="Times New Roman" w:hAnsi="Times New Roman" w:cs="Times New Roman"/>
            <w:color w:val="0000FF"/>
            <w:sz w:val="24"/>
            <w:szCs w:val="24"/>
            <w:u w:val="single"/>
            <w:lang w:eastAsia="ru-RU"/>
          </w:rPr>
          <w:t>3</w:t>
        </w:r>
      </w:hyperlink>
      <w:r w:rsidRPr="0067590B">
        <w:rPr>
          <w:rFonts w:ascii="Times New Roman" w:eastAsia="Times New Roman" w:hAnsi="Times New Roman" w:cs="Times New Roman"/>
          <w:sz w:val="24"/>
          <w:szCs w:val="24"/>
          <w:lang w:eastAsia="ru-RU"/>
        </w:rPr>
        <w:t xml:space="preserve"> настоящей статьи, декларации об активах и обязательствах или декларации о доходах и имуществе размещаются на официальном интернет-ресурсе государственного органа, осуществляющего руководство в сфере обеспечения поступлений налогов и других обязательных платежей в бюджет, в порядке, установленном налоговым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8. Непредставление декларации об активах и обязательствах и (или) декларации о доходах и имуществе или представление неполных, недостоверных сведений в таких декларациях, если в содеянном не содержатся признаки уголовно наказуемого деяния: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лицами, указанными в </w:t>
      </w:r>
      <w:hyperlink r:id="rId20" w:anchor="z70" w:history="1">
        <w:r w:rsidRPr="0067590B">
          <w:rPr>
            <w:rFonts w:ascii="Times New Roman" w:eastAsia="Times New Roman" w:hAnsi="Times New Roman" w:cs="Times New Roman"/>
            <w:color w:val="0000FF"/>
            <w:sz w:val="24"/>
            <w:szCs w:val="24"/>
            <w:u w:val="single"/>
            <w:lang w:eastAsia="ru-RU"/>
          </w:rPr>
          <w:t>пункте 2</w:t>
        </w:r>
      </w:hyperlink>
      <w:r w:rsidRPr="0067590B">
        <w:rPr>
          <w:rFonts w:ascii="Times New Roman" w:eastAsia="Times New Roman" w:hAnsi="Times New Roman" w:cs="Times New Roman"/>
          <w:sz w:val="24"/>
          <w:szCs w:val="24"/>
          <w:lang w:eastAsia="ru-RU"/>
        </w:rPr>
        <w:t xml:space="preserve"> настоящей статьи, – является основанием для отказа в регистрации или отмене решений о регистрации;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лицами, указанными в </w:t>
      </w:r>
      <w:hyperlink r:id="rId21" w:anchor="z71" w:history="1">
        <w:r w:rsidRPr="0067590B">
          <w:rPr>
            <w:rFonts w:ascii="Times New Roman" w:eastAsia="Times New Roman" w:hAnsi="Times New Roman" w:cs="Times New Roman"/>
            <w:color w:val="0000FF"/>
            <w:sz w:val="24"/>
            <w:szCs w:val="24"/>
            <w:u w:val="single"/>
            <w:lang w:eastAsia="ru-RU"/>
          </w:rPr>
          <w:t>пункте 3</w:t>
        </w:r>
      </w:hyperlink>
      <w:r w:rsidRPr="0067590B">
        <w:rPr>
          <w:rFonts w:ascii="Times New Roman" w:eastAsia="Times New Roman" w:hAnsi="Times New Roman" w:cs="Times New Roman"/>
          <w:sz w:val="24"/>
          <w:szCs w:val="24"/>
          <w:lang w:eastAsia="ru-RU"/>
        </w:rPr>
        <w:t xml:space="preserve"> настоящей статьи, – влечет ответственность, предусмотренную Кодексом Республики Казахстан об административных правонарушениях.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9. Опубликованию в срок не позднее 31 декабря года, следующего за отчетным календарным годом, подлежат сведения, отраженные в декларациях физических лиц, которые представили следующие лица и их супруги: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занимающие политические государственные должности;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занимающие административные государственные должности корпуса "А";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депутаты Парламента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судьи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лица, исполняющие управленческие функции в субъектах квазигосударственного сектора.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Перечень сведений, подлежащих опубликованию, определяется уполномоченным органом по противодействию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Сведения, указанные в части второй настоящего пункта, размещаются службами управления персоналом (кадровыми службами) государственных органов, организаций, Парламента Республики Казахстан и Верховного Суда Республики Казахстан на их официальных интернет-ресурсах.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10. Требования </w:t>
      </w:r>
      <w:hyperlink r:id="rId22" w:anchor="z75" w:history="1">
        <w:r w:rsidRPr="0067590B">
          <w:rPr>
            <w:rFonts w:ascii="Times New Roman" w:eastAsia="Times New Roman" w:hAnsi="Times New Roman" w:cs="Times New Roman"/>
            <w:color w:val="0000FF"/>
            <w:sz w:val="24"/>
            <w:szCs w:val="24"/>
            <w:u w:val="single"/>
            <w:lang w:eastAsia="ru-RU"/>
          </w:rPr>
          <w:t>пункта 7</w:t>
        </w:r>
      </w:hyperlink>
      <w:r w:rsidRPr="0067590B">
        <w:rPr>
          <w:rFonts w:ascii="Times New Roman" w:eastAsia="Times New Roman" w:hAnsi="Times New Roman" w:cs="Times New Roman"/>
          <w:sz w:val="24"/>
          <w:szCs w:val="24"/>
          <w:lang w:eastAsia="ru-RU"/>
        </w:rPr>
        <w:t xml:space="preserve"> и подпунктов 1) и 2) </w:t>
      </w:r>
      <w:hyperlink r:id="rId23" w:anchor="z77" w:history="1">
        <w:r w:rsidRPr="0067590B">
          <w:rPr>
            <w:rFonts w:ascii="Times New Roman" w:eastAsia="Times New Roman" w:hAnsi="Times New Roman" w:cs="Times New Roman"/>
            <w:color w:val="0000FF"/>
            <w:sz w:val="24"/>
            <w:szCs w:val="24"/>
            <w:u w:val="single"/>
            <w:lang w:eastAsia="ru-RU"/>
          </w:rPr>
          <w:t>пункта 9</w:t>
        </w:r>
      </w:hyperlink>
      <w:r w:rsidRPr="0067590B">
        <w:rPr>
          <w:rFonts w:ascii="Times New Roman" w:eastAsia="Times New Roman" w:hAnsi="Times New Roman" w:cs="Times New Roman"/>
          <w:sz w:val="24"/>
          <w:szCs w:val="24"/>
          <w:lang w:eastAsia="ru-RU"/>
        </w:rPr>
        <w:t xml:space="preserve"> настоящей статьи не распространяются на сведения, составляющие государственные секреты.</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11.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12. Поступающие в органы государственных доходов сведения, предусмотренные настоящей статьей, являются охраняемой законом тайной в соответствии с законодательством Республики Казахстан. Их разглашение влечет ответственность в соответствии с законами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13. Сведения, составляющие служебную и налоговую тайну, представляются уполномоченному органу по финансовому мониторингу в целях и порядке, </w:t>
      </w:r>
      <w:r w:rsidRPr="0067590B">
        <w:rPr>
          <w:rFonts w:ascii="Times New Roman" w:eastAsia="Times New Roman" w:hAnsi="Times New Roman" w:cs="Times New Roman"/>
          <w:sz w:val="24"/>
          <w:szCs w:val="24"/>
          <w:lang w:eastAsia="ru-RU"/>
        </w:rPr>
        <w:lastRenderedPageBreak/>
        <w:t>предусмотренных Законом Республики Казахстан "О противодействии легализации (отмыванию) доходов, полученных преступным путем, и финансированию терроризма".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Примечания.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Лицами, исполняющими управленческие функции в субъектах квазигосударственного сектора, в настоящей статье признаются лица, постоянно, временно либо по специальному полномочию исполняющие организационно-распорядительные или административно-хозяйственные функции в указанных организациях.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Под организационно-распорядительными функциями в настоящей статье подразумевается деятельность лиц по осуществлению предусмотренных законодательством и учредительными документами полномочий исполнительного органа организации. К этим функциям относятся общее руководство коллективом, расстановка и подбор кадров, организация и контроль труда подчиненных, поддержание дисциплины, выражающееся в применении мер поощрения и наложении дисциплинарных взысканий.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Под административно-хозяйственными функциями в настоящей статье подразумевается осуществление лицами, на которых возложена полная материальная ответственность, деятельности в рамках предоставленных полномочий по управлению и распоряжению имуществом, в том числе деньгами, находящимися на балансе и банковских счетах организации.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12. Антикоррупционные ограничения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1. В целях недопущения лицами, занимающими ответственную государственную должность, лицами, уполномоченными на выполнение государственных функций, лицами, приравненными к ним (за исключением кандидатов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выборных органов местного самоуправления), должностными лицами, а также лицами, являющимися кандидатами, уполномоченными на выполнение указанных функций, совершения действий, которые могут привести к использованию ими своих полномочий в личных, групповых и иных неслужебных интересах, указанные лица с учетом особенностей, установленных </w:t>
      </w:r>
      <w:hyperlink r:id="rId24" w:anchor="z13" w:history="1">
        <w:r w:rsidRPr="0067590B">
          <w:rPr>
            <w:rFonts w:ascii="Times New Roman" w:eastAsia="Times New Roman" w:hAnsi="Times New Roman" w:cs="Times New Roman"/>
            <w:color w:val="0000FF"/>
            <w:sz w:val="24"/>
            <w:szCs w:val="24"/>
            <w:u w:val="single"/>
            <w:lang w:eastAsia="ru-RU"/>
          </w:rPr>
          <w:t>статьями 13</w:t>
        </w:r>
      </w:hyperlink>
      <w:r w:rsidRPr="0067590B">
        <w:rPr>
          <w:rFonts w:ascii="Times New Roman" w:eastAsia="Times New Roman" w:hAnsi="Times New Roman" w:cs="Times New Roman"/>
          <w:sz w:val="24"/>
          <w:szCs w:val="24"/>
          <w:lang w:eastAsia="ru-RU"/>
        </w:rPr>
        <w:t xml:space="preserve">, </w:t>
      </w:r>
      <w:hyperlink r:id="rId25" w:anchor="z14" w:history="1">
        <w:r w:rsidRPr="0067590B">
          <w:rPr>
            <w:rFonts w:ascii="Times New Roman" w:eastAsia="Times New Roman" w:hAnsi="Times New Roman" w:cs="Times New Roman"/>
            <w:color w:val="0000FF"/>
            <w:sz w:val="24"/>
            <w:szCs w:val="24"/>
            <w:u w:val="single"/>
            <w:lang w:eastAsia="ru-RU"/>
          </w:rPr>
          <w:t>14</w:t>
        </w:r>
      </w:hyperlink>
      <w:r w:rsidRPr="0067590B">
        <w:rPr>
          <w:rFonts w:ascii="Times New Roman" w:eastAsia="Times New Roman" w:hAnsi="Times New Roman" w:cs="Times New Roman"/>
          <w:sz w:val="24"/>
          <w:szCs w:val="24"/>
          <w:lang w:eastAsia="ru-RU"/>
        </w:rPr>
        <w:t xml:space="preserve"> и </w:t>
      </w:r>
      <w:hyperlink r:id="rId26" w:anchor="z15" w:history="1">
        <w:r w:rsidRPr="0067590B">
          <w:rPr>
            <w:rFonts w:ascii="Times New Roman" w:eastAsia="Times New Roman" w:hAnsi="Times New Roman" w:cs="Times New Roman"/>
            <w:color w:val="0000FF"/>
            <w:sz w:val="24"/>
            <w:szCs w:val="24"/>
            <w:u w:val="single"/>
            <w:lang w:eastAsia="ru-RU"/>
          </w:rPr>
          <w:t>15</w:t>
        </w:r>
      </w:hyperlink>
      <w:r w:rsidRPr="0067590B">
        <w:rPr>
          <w:rFonts w:ascii="Times New Roman" w:eastAsia="Times New Roman" w:hAnsi="Times New Roman" w:cs="Times New Roman"/>
          <w:sz w:val="24"/>
          <w:szCs w:val="24"/>
          <w:lang w:eastAsia="ru-RU"/>
        </w:rPr>
        <w:t xml:space="preserve"> настоящего Закона, принимают на себя антикоррупционные ограничения по:</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осуществлению деятельности, не совместимой с выполнением государственных функций;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недопустимости совместной службы (работы) близких родственников, супругов и свойственников;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использованию служебной и иной информации, не подлежащей официальному распространению, в целях получения или извлечения имущественных и неимущественных благ и преимуществ;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принятию подарков в связи с исполнением служебных полномочий в соответствии с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2. Законами, регулирующими порядок выполнения отдельных государственных функций, могут устанавливаться другие правовые нормы, предусматривающие ограничения, направленные на предупреждение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3. Согласие лиц, указанных в </w:t>
      </w:r>
      <w:hyperlink r:id="rId27" w:anchor="z85" w:history="1">
        <w:r w:rsidRPr="0067590B">
          <w:rPr>
            <w:rFonts w:ascii="Times New Roman" w:eastAsia="Times New Roman" w:hAnsi="Times New Roman" w:cs="Times New Roman"/>
            <w:color w:val="0000FF"/>
            <w:sz w:val="24"/>
            <w:szCs w:val="24"/>
            <w:u w:val="single"/>
            <w:lang w:eastAsia="ru-RU"/>
          </w:rPr>
          <w:t>пункте 1</w:t>
        </w:r>
      </w:hyperlink>
      <w:r w:rsidRPr="0067590B">
        <w:rPr>
          <w:rFonts w:ascii="Times New Roman" w:eastAsia="Times New Roman" w:hAnsi="Times New Roman" w:cs="Times New Roman"/>
          <w:sz w:val="24"/>
          <w:szCs w:val="24"/>
          <w:lang w:eastAsia="ru-RU"/>
        </w:rPr>
        <w:t xml:space="preserve"> настоящей статьи, на принятие антикоррупционных ограничений фиксируется службами управления персоналом (кадровыми службами) соответствующих организаций в письменной форме.</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4. Непринятие антикоррупционных ограничений лицами, указанными в </w:t>
      </w:r>
      <w:hyperlink r:id="rId28" w:anchor="z85" w:history="1">
        <w:r w:rsidRPr="0067590B">
          <w:rPr>
            <w:rFonts w:ascii="Times New Roman" w:eastAsia="Times New Roman" w:hAnsi="Times New Roman" w:cs="Times New Roman"/>
            <w:color w:val="0000FF"/>
            <w:sz w:val="24"/>
            <w:szCs w:val="24"/>
            <w:u w:val="single"/>
            <w:lang w:eastAsia="ru-RU"/>
          </w:rPr>
          <w:t>пункте 1</w:t>
        </w:r>
      </w:hyperlink>
      <w:r w:rsidRPr="0067590B">
        <w:rPr>
          <w:rFonts w:ascii="Times New Roman" w:eastAsia="Times New Roman" w:hAnsi="Times New Roman" w:cs="Times New Roman"/>
          <w:sz w:val="24"/>
          <w:szCs w:val="24"/>
          <w:lang w:eastAsia="ru-RU"/>
        </w:rPr>
        <w:t xml:space="preserve"> настоящей статьи, влечет отказ в приеме на должность либо увольнение с должности (освобождение от должности), их несоблюдение в случаях отсутствия признаков уголовно наказуемого деяния и административного правонарушения является основанием для прекращения ими государственной службы или иной соответствующей деятельности.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13. Деятельность, несовместимая с выполнением государственных функций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Лицам, занимающим ответственную государственную должность, лицам, уполномоченным на выполнение государственных функций (за исключением депутатов маслихатов, осуществляющих свою деятельность не на постоянной или освобожденной основе), лицам, приравненным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выборных органов местного самоуправления, лиц, осуществляющих деятельность в субъектах квазигосударственного сектора), должностным лицам запрещается: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самостоятельно участвовать в управлении хозяйствующим субъектом, если управление или участие в управлении хозяйствующим субъектом не входит в их должностные обязанности в соответствии с законами Республики Казахстан, содействовать удовлетворению материальных интересов организаций или физических лиц путем неправомерного использования своих служебных полномочий с целью получения имущественных или иных благ;</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заниматься предпринимательской деятельностью, за исключением приобретения и (или) реализации паев открытых и интервальных паевых инвестиционных фондов, облигаций на организованном рынке ценных бумаг, акций коммерческих организаций (простые акции в объеме, не превышающем пяти процентов от общего количества голосующих акций организаций) на организованном рынке ценных бумаг;</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заниматься другой оплачиваемой деятельностью, кроме педагогической, научной и иной творческой деятельности.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Лица, исполняющие управленческие функции в организациях, входящих в группу Фонда национального благосостояния, вправе занимать оплачиваемые должности в органах управления, наблюдательных советах, исполнительных органах иных организаций, входящих в группу Фонда национального благосостояния.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3. Лица, указанные в </w:t>
      </w:r>
      <w:hyperlink r:id="rId29" w:anchor="z89" w:history="1">
        <w:r w:rsidRPr="0067590B">
          <w:rPr>
            <w:rFonts w:ascii="Times New Roman" w:eastAsia="Times New Roman" w:hAnsi="Times New Roman" w:cs="Times New Roman"/>
            <w:color w:val="0000FF"/>
            <w:sz w:val="24"/>
            <w:szCs w:val="24"/>
            <w:u w:val="single"/>
            <w:lang w:eastAsia="ru-RU"/>
          </w:rPr>
          <w:t>пунктах 1</w:t>
        </w:r>
      </w:hyperlink>
      <w:r w:rsidRPr="0067590B">
        <w:rPr>
          <w:rFonts w:ascii="Times New Roman" w:eastAsia="Times New Roman" w:hAnsi="Times New Roman" w:cs="Times New Roman"/>
          <w:sz w:val="24"/>
          <w:szCs w:val="24"/>
          <w:lang w:eastAsia="ru-RU"/>
        </w:rPr>
        <w:t xml:space="preserve"> и </w:t>
      </w:r>
      <w:hyperlink r:id="rId30" w:anchor="z90" w:history="1">
        <w:r w:rsidRPr="0067590B">
          <w:rPr>
            <w:rFonts w:ascii="Times New Roman" w:eastAsia="Times New Roman" w:hAnsi="Times New Roman" w:cs="Times New Roman"/>
            <w:color w:val="0000FF"/>
            <w:sz w:val="24"/>
            <w:szCs w:val="24"/>
            <w:u w:val="single"/>
            <w:lang w:eastAsia="ru-RU"/>
          </w:rPr>
          <w:t>2</w:t>
        </w:r>
      </w:hyperlink>
      <w:r w:rsidRPr="0067590B">
        <w:rPr>
          <w:rFonts w:ascii="Times New Roman" w:eastAsia="Times New Roman" w:hAnsi="Times New Roman" w:cs="Times New Roman"/>
          <w:sz w:val="24"/>
          <w:szCs w:val="24"/>
          <w:lang w:eastAsia="ru-RU"/>
        </w:rPr>
        <w:t xml:space="preserve"> настоящей статьи, вправе сдавать в имущественный наем (аренду) жилище, принадлежащее им на праве собственности, и получать доход от такой сдачи.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4. Председателю Национального Банка Республики Казахстан и его заместителям запрещается приобретать паи инвестиционных фондов, облигации, акции коммерческих организаций.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Председатель Национального Банка Республики Казахстан и его заместители в течение тридцати календарных дней со дня их назначения на должности обязаны передать в доверительное управление в порядке, установленном законами Республики Казахстан, принадлежащие паи инвестиционных фондов, облигации и акции коммерческих организаций, приобретенные до назначения их на должности.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5. Лица, указанные в </w:t>
      </w:r>
      <w:hyperlink r:id="rId31" w:anchor="z89" w:history="1">
        <w:r w:rsidRPr="0067590B">
          <w:rPr>
            <w:rFonts w:ascii="Times New Roman" w:eastAsia="Times New Roman" w:hAnsi="Times New Roman" w:cs="Times New Roman"/>
            <w:color w:val="0000FF"/>
            <w:sz w:val="24"/>
            <w:szCs w:val="24"/>
            <w:u w:val="single"/>
            <w:lang w:eastAsia="ru-RU"/>
          </w:rPr>
          <w:t>пункте 1</w:t>
        </w:r>
      </w:hyperlink>
      <w:r w:rsidRPr="0067590B">
        <w:rPr>
          <w:rFonts w:ascii="Times New Roman" w:eastAsia="Times New Roman" w:hAnsi="Times New Roman" w:cs="Times New Roman"/>
          <w:sz w:val="24"/>
          <w:szCs w:val="24"/>
          <w:lang w:eastAsia="ru-RU"/>
        </w:rPr>
        <w:t xml:space="preserve"> настоящей статьи, в течение тридцати календарных дней со дня вступления в должность обязаны передать в доверительное управление на время выполнения этих функций в порядке, установленном законами Республики Казахстан, принадлежащее им имущество, использование которого влечет получение доходов, за исключением денег, облигаций, паев открытых и интервальных паевых инвестиционных фондов, законно принадлежащих этим лицам, а также имущества, переданного в имущественный наем.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6. Договор на доверительное управление имуществом подлежит нотариальному удостоверению.</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7. В случае приобретения акции лица, указанные </w:t>
      </w:r>
      <w:hyperlink r:id="rId32" w:anchor="z89" w:history="1">
        <w:r w:rsidRPr="0067590B">
          <w:rPr>
            <w:rFonts w:ascii="Times New Roman" w:eastAsia="Times New Roman" w:hAnsi="Times New Roman" w:cs="Times New Roman"/>
            <w:color w:val="0000FF"/>
            <w:sz w:val="24"/>
            <w:szCs w:val="24"/>
            <w:u w:val="single"/>
            <w:lang w:eastAsia="ru-RU"/>
          </w:rPr>
          <w:t>пункте 1</w:t>
        </w:r>
      </w:hyperlink>
      <w:r w:rsidRPr="0067590B">
        <w:rPr>
          <w:rFonts w:ascii="Times New Roman" w:eastAsia="Times New Roman" w:hAnsi="Times New Roman" w:cs="Times New Roman"/>
          <w:sz w:val="24"/>
          <w:szCs w:val="24"/>
          <w:lang w:eastAsia="ru-RU"/>
        </w:rPr>
        <w:t xml:space="preserve"> настоящей статьи, обязаны передать их в доверительное управление в течение тридцати календарных дней со дня приобретения в порядке, установленном законами Республики Казахстан, и представить в службу управления персоналом (кадровую службу) по месту работы копию нотариально удостоверенного договора на доверительное управление имуществом в течение десяти рабочих дней после нотариального удостоверения договора.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8. Неисполнение обязательств, предусмотренных </w:t>
      </w:r>
      <w:hyperlink r:id="rId33" w:anchor="z92" w:history="1">
        <w:r w:rsidRPr="0067590B">
          <w:rPr>
            <w:rFonts w:ascii="Times New Roman" w:eastAsia="Times New Roman" w:hAnsi="Times New Roman" w:cs="Times New Roman"/>
            <w:color w:val="0000FF"/>
            <w:sz w:val="24"/>
            <w:szCs w:val="24"/>
            <w:u w:val="single"/>
            <w:lang w:eastAsia="ru-RU"/>
          </w:rPr>
          <w:t>пунктами 4</w:t>
        </w:r>
      </w:hyperlink>
      <w:r w:rsidRPr="0067590B">
        <w:rPr>
          <w:rFonts w:ascii="Times New Roman" w:eastAsia="Times New Roman" w:hAnsi="Times New Roman" w:cs="Times New Roman"/>
          <w:sz w:val="24"/>
          <w:szCs w:val="24"/>
          <w:lang w:eastAsia="ru-RU"/>
        </w:rPr>
        <w:t xml:space="preserve"> и </w:t>
      </w:r>
      <w:hyperlink r:id="rId34" w:anchor="z94" w:history="1">
        <w:r w:rsidRPr="0067590B">
          <w:rPr>
            <w:rFonts w:ascii="Times New Roman" w:eastAsia="Times New Roman" w:hAnsi="Times New Roman" w:cs="Times New Roman"/>
            <w:color w:val="0000FF"/>
            <w:sz w:val="24"/>
            <w:szCs w:val="24"/>
            <w:u w:val="single"/>
            <w:lang w:eastAsia="ru-RU"/>
          </w:rPr>
          <w:t>6</w:t>
        </w:r>
      </w:hyperlink>
      <w:r w:rsidRPr="0067590B">
        <w:rPr>
          <w:rFonts w:ascii="Times New Roman" w:eastAsia="Times New Roman" w:hAnsi="Times New Roman" w:cs="Times New Roman"/>
          <w:sz w:val="24"/>
          <w:szCs w:val="24"/>
          <w:lang w:eastAsia="ru-RU"/>
        </w:rPr>
        <w:t xml:space="preserve"> настоящей статьи, лицами, занимающими ответственную государственную должность, лицами, уполномоченными на выполнение государственных функций, и лицами, приравненными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выборных органов местного самоуправления, лиц, осуществляющих свою деятельность в субъектах квазигосударственного сектора), и должностными лицами является основанием для прекращения ими государственной службы или иной соответствующей деятельности.</w:t>
      </w:r>
    </w:p>
    <w:p w:rsidR="0067590B" w:rsidRPr="0067590B" w:rsidRDefault="0067590B" w:rsidP="0067590B">
      <w:pPr>
        <w:spacing w:after="0"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Сноска. Статья 13 с изменениями, внесенными Законом РК от 22.01.2016 </w:t>
      </w:r>
      <w:hyperlink r:id="rId35" w:anchor="19" w:history="1">
        <w:r w:rsidRPr="0067590B">
          <w:rPr>
            <w:rFonts w:ascii="Times New Roman" w:eastAsia="Times New Roman" w:hAnsi="Times New Roman" w:cs="Times New Roman"/>
            <w:color w:val="0000FF"/>
            <w:sz w:val="24"/>
            <w:szCs w:val="24"/>
            <w:u w:val="single"/>
            <w:lang w:eastAsia="ru-RU"/>
          </w:rPr>
          <w:t>№ 446-V</w:t>
        </w:r>
      </w:hyperlink>
      <w:r w:rsidRPr="0067590B">
        <w:rPr>
          <w:rFonts w:ascii="Times New Roman" w:eastAsia="Times New Roman" w:hAnsi="Times New Roman" w:cs="Times New Roman"/>
          <w:sz w:val="24"/>
          <w:szCs w:val="24"/>
          <w:lang w:eastAsia="ru-RU"/>
        </w:rPr>
        <w:t xml:space="preserve"> (вводится в действие по истечении десяти календарных дней после дня его первого официального опубликования).</w:t>
      </w:r>
      <w:r w:rsidRPr="0067590B">
        <w:rPr>
          <w:rFonts w:ascii="Times New Roman" w:eastAsia="Times New Roman" w:hAnsi="Times New Roman" w:cs="Times New Roman"/>
          <w:sz w:val="24"/>
          <w:szCs w:val="24"/>
          <w:lang w:eastAsia="ru-RU"/>
        </w:rPr>
        <w:br/>
        <w:t xml:space="preserve">       </w:t>
      </w:r>
      <w:r w:rsidRPr="0067590B">
        <w:rPr>
          <w:rFonts w:ascii="Times New Roman" w:eastAsia="Times New Roman" w:hAnsi="Times New Roman" w:cs="Times New Roman"/>
          <w:sz w:val="24"/>
          <w:szCs w:val="24"/>
          <w:lang w:eastAsia="ru-RU"/>
        </w:rPr>
        <w:br/>
        <w:t>      </w:t>
      </w:r>
      <w:bookmarkStart w:id="2" w:name="z14"/>
      <w:bookmarkEnd w:id="2"/>
      <w:r w:rsidRPr="0067590B">
        <w:rPr>
          <w:rFonts w:ascii="Times New Roman" w:eastAsia="Times New Roman" w:hAnsi="Times New Roman" w:cs="Times New Roman"/>
          <w:sz w:val="24"/>
          <w:szCs w:val="24"/>
          <w:lang w:eastAsia="ru-RU"/>
        </w:rPr>
        <w:t>Статья 14. Недопустимость совместной службы (работы)близких родственников, супругов или свойственников</w:t>
      </w:r>
      <w:r w:rsidRPr="0067590B">
        <w:rPr>
          <w:rFonts w:ascii="Times New Roman" w:eastAsia="Times New Roman" w:hAnsi="Times New Roman" w:cs="Times New Roman"/>
          <w:sz w:val="24"/>
          <w:szCs w:val="24"/>
          <w:lang w:eastAsia="ru-RU"/>
        </w:rPr>
        <w:br/>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1. Лица, занимающие ответственную государственную должность, лица, уполномоченные на выполнение государственных функций, и лица, приравненные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маслихатов, акимы городов районного значения, поселков, сел, сельских </w:t>
      </w:r>
      <w:r w:rsidRPr="0067590B">
        <w:rPr>
          <w:rFonts w:ascii="Times New Roman" w:eastAsia="Times New Roman" w:hAnsi="Times New Roman" w:cs="Times New Roman"/>
          <w:sz w:val="24"/>
          <w:szCs w:val="24"/>
          <w:lang w:eastAsia="ru-RU"/>
        </w:rPr>
        <w:lastRenderedPageBreak/>
        <w:t>округов, а также в члены выборных органов местного самоуправления), должностные лица не могут занимать должности, находящиеся в непосредственной подчиненности должностям, занимаемым их близкими родственниками и (или) супругом (супругой), а также свойственниками.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2. Лица, нарушающие требования </w:t>
      </w:r>
      <w:hyperlink r:id="rId36" w:anchor="z97" w:history="1">
        <w:r w:rsidRPr="0067590B">
          <w:rPr>
            <w:rFonts w:ascii="Times New Roman" w:eastAsia="Times New Roman" w:hAnsi="Times New Roman" w:cs="Times New Roman"/>
            <w:color w:val="0000FF"/>
            <w:sz w:val="24"/>
            <w:szCs w:val="24"/>
            <w:u w:val="single"/>
            <w:lang w:eastAsia="ru-RU"/>
          </w:rPr>
          <w:t>пункта 1</w:t>
        </w:r>
      </w:hyperlink>
      <w:r w:rsidRPr="0067590B">
        <w:rPr>
          <w:rFonts w:ascii="Times New Roman" w:eastAsia="Times New Roman" w:hAnsi="Times New Roman" w:cs="Times New Roman"/>
          <w:sz w:val="24"/>
          <w:szCs w:val="24"/>
          <w:lang w:eastAsia="ru-RU"/>
        </w:rPr>
        <w:t xml:space="preserve"> настоящей статьи, если они добровольно в течение трех месяцев с момента обнаружения указанного нарушения его не устранят, подлежат переводу на должности, исключающие такую подчиненность, а при невозможности такого перевода один из этих служащих подлежит увольнению с должности или иному освобождению от указанных функций.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Примечание. В настоящем Законе под близкими родственниками понимаются родители (родитель), дети, усыновители (удочерители), усыновленные (удочеренные), полнородные и неполнородные братья и сестры, дедушка, бабушка, внуки, под свойственниками – братья, сестры, родители и дети супруга (супруги).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15. Конфликт интересов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Лицам, занимающим ответственную государственную должность, лицам, уполномоченным на выполнение государственных функций, лицам, приравненным к лицам, уполномоченным на выполнение государственных функций, должностным лицам запрещается осуществлять должностные обязанности, если имеется конфликт интересов.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2. Лица, указанные в </w:t>
      </w:r>
      <w:hyperlink r:id="rId37" w:anchor="z99" w:history="1">
        <w:r w:rsidRPr="0067590B">
          <w:rPr>
            <w:rFonts w:ascii="Times New Roman" w:eastAsia="Times New Roman" w:hAnsi="Times New Roman" w:cs="Times New Roman"/>
            <w:color w:val="0000FF"/>
            <w:sz w:val="24"/>
            <w:szCs w:val="24"/>
            <w:u w:val="single"/>
            <w:lang w:eastAsia="ru-RU"/>
          </w:rPr>
          <w:t>пункте 1</w:t>
        </w:r>
      </w:hyperlink>
      <w:r w:rsidRPr="0067590B">
        <w:rPr>
          <w:rFonts w:ascii="Times New Roman" w:eastAsia="Times New Roman" w:hAnsi="Times New Roman" w:cs="Times New Roman"/>
          <w:sz w:val="24"/>
          <w:szCs w:val="24"/>
          <w:lang w:eastAsia="ru-RU"/>
        </w:rPr>
        <w:t xml:space="preserve"> настоящей статьи, должны принимать меры по предотвращению и разрешению конфликта интересов.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3. Лица, указанные в </w:t>
      </w:r>
      <w:hyperlink r:id="rId38" w:anchor="z99" w:history="1">
        <w:r w:rsidRPr="0067590B">
          <w:rPr>
            <w:rFonts w:ascii="Times New Roman" w:eastAsia="Times New Roman" w:hAnsi="Times New Roman" w:cs="Times New Roman"/>
            <w:color w:val="0000FF"/>
            <w:sz w:val="24"/>
            <w:szCs w:val="24"/>
            <w:u w:val="single"/>
            <w:lang w:eastAsia="ru-RU"/>
          </w:rPr>
          <w:t>пункте 1</w:t>
        </w:r>
      </w:hyperlink>
      <w:r w:rsidRPr="0067590B">
        <w:rPr>
          <w:rFonts w:ascii="Times New Roman" w:eastAsia="Times New Roman" w:hAnsi="Times New Roman" w:cs="Times New Roman"/>
          <w:sz w:val="24"/>
          <w:szCs w:val="24"/>
          <w:lang w:eastAsia="ru-RU"/>
        </w:rPr>
        <w:t xml:space="preserve"> настоящей статьи, обязаны в письменной форме уведомить непосредственного руководителя либо руководство организации, в которой они работают, о возникшем конфликте интересов или о возможности его возникновения, как только им станет об этом известно.</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Непосредственный руководитель либо руководство организации по обращениям лиц, указанных в </w:t>
      </w:r>
      <w:hyperlink r:id="rId39" w:anchor="z99" w:history="1">
        <w:r w:rsidRPr="0067590B">
          <w:rPr>
            <w:rFonts w:ascii="Times New Roman" w:eastAsia="Times New Roman" w:hAnsi="Times New Roman" w:cs="Times New Roman"/>
            <w:color w:val="0000FF"/>
            <w:sz w:val="24"/>
            <w:szCs w:val="24"/>
            <w:u w:val="single"/>
            <w:lang w:eastAsia="ru-RU"/>
          </w:rPr>
          <w:t>пункте 1</w:t>
        </w:r>
      </w:hyperlink>
      <w:r w:rsidRPr="0067590B">
        <w:rPr>
          <w:rFonts w:ascii="Times New Roman" w:eastAsia="Times New Roman" w:hAnsi="Times New Roman" w:cs="Times New Roman"/>
          <w:sz w:val="24"/>
          <w:szCs w:val="24"/>
          <w:lang w:eastAsia="ru-RU"/>
        </w:rPr>
        <w:t xml:space="preserve"> настоящей статьи, или при получении информации из других источников обязаны своевременно принимать следующие меры по предотвращению и урегулированию конфликта интересов: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1) отстранить лиц, указанных в </w:t>
      </w:r>
      <w:hyperlink r:id="rId40" w:anchor="z99" w:history="1">
        <w:r w:rsidRPr="0067590B">
          <w:rPr>
            <w:rFonts w:ascii="Times New Roman" w:eastAsia="Times New Roman" w:hAnsi="Times New Roman" w:cs="Times New Roman"/>
            <w:color w:val="0000FF"/>
            <w:sz w:val="24"/>
            <w:szCs w:val="24"/>
            <w:u w:val="single"/>
            <w:lang w:eastAsia="ru-RU"/>
          </w:rPr>
          <w:t>пункте 1</w:t>
        </w:r>
      </w:hyperlink>
      <w:r w:rsidRPr="0067590B">
        <w:rPr>
          <w:rFonts w:ascii="Times New Roman" w:eastAsia="Times New Roman" w:hAnsi="Times New Roman" w:cs="Times New Roman"/>
          <w:sz w:val="24"/>
          <w:szCs w:val="24"/>
          <w:lang w:eastAsia="ru-RU"/>
        </w:rPr>
        <w:t xml:space="preserve"> настоящей статьи, от исполнения должностных обязанностей и поручить другому лицу исполнение должностных обязанностей по вопросу, в связи с которым возник или может возникнуть конфликт интересов;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изменить должностные обязанности;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принять иные меры по устранению конфликта интересов.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16. Меры противодействия коррупции в сфере предпринимательства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Субъекты предпринимательства при осуществлении своей деятельности принимают меры по предупреждению коррупции, в том числе по минимизации причин и условий, способствующих совершению коррупционных правонарушений, путем: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1) установления организационно-правовых механизмов, обеспечивающих подотчетность, подконтрольность и прозрачность процедур принятия решений;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соблюдения принципов добросовестной конкуренции;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предотвращения конфликта интересов;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принятия и соблюдения норм деловой этики;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принятия мер по формированию антикоррупционной культуры;</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6) взаимодействия с государственными органами и иными организациями по вопросам предупреждения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Стандарты по предупреждению коррупции для субъектов предпринимательства могут разрабатываться и приниматься объединениями (ассоциациями, союзами) субъектов предпринимательства.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17. Национальный доклад о противодействии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Национальный доклад о противодействии коррупции – документ, содержащий анализ и оценку состояния и тенденции распространения коррупции на международном и национальном уровнях, предложения по формированию, реализации и совершенствованию антикоррупционной политики.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Уполномоченный орган по противодействию коррупции ежегодно формирует Национальный доклад о противодействии коррупции и в порядке, установленном законодательством Республики Казахстан, вносит его в Правительство Республики Казахстан для последующего представления Президенту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Национальный доклад о противодействии коррупции формируется на основе результатов работы уполномоченного органа по противодействию коррупции и деятельности государственных органов, физических и юридических лиц по вопросам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Порядок подготовки, внесения Национального доклада о противодействии коррупции Президенту Республики Казахстан и его опубликования утверждается Президентом Республики Казахстан.</w:t>
      </w:r>
    </w:p>
    <w:p w:rsidR="0067590B" w:rsidRPr="0067590B" w:rsidRDefault="0067590B" w:rsidP="0067590B">
      <w:pPr>
        <w:spacing w:after="0"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Сноска. Статья 17 с изменением, внесенным Законом РК от 06.04.2016 </w:t>
      </w:r>
      <w:hyperlink r:id="rId41" w:anchor="37" w:history="1">
        <w:r w:rsidRPr="0067590B">
          <w:rPr>
            <w:rFonts w:ascii="Times New Roman" w:eastAsia="Times New Roman" w:hAnsi="Times New Roman" w:cs="Times New Roman"/>
            <w:color w:val="0000FF"/>
            <w:sz w:val="24"/>
            <w:szCs w:val="24"/>
            <w:u w:val="single"/>
            <w:lang w:eastAsia="ru-RU"/>
          </w:rPr>
          <w:t>№ 484-V</w:t>
        </w:r>
      </w:hyperlink>
      <w:r w:rsidRPr="0067590B">
        <w:rPr>
          <w:rFonts w:ascii="Times New Roman" w:eastAsia="Times New Roman" w:hAnsi="Times New Roman" w:cs="Times New Roman"/>
          <w:sz w:val="24"/>
          <w:szCs w:val="24"/>
          <w:lang w:eastAsia="ru-RU"/>
        </w:rPr>
        <w:t xml:space="preserve"> (</w:t>
      </w:r>
      <w:hyperlink r:id="rId42" w:anchor="64" w:history="1">
        <w:r w:rsidRPr="0067590B">
          <w:rPr>
            <w:rFonts w:ascii="Times New Roman" w:eastAsia="Times New Roman" w:hAnsi="Times New Roman" w:cs="Times New Roman"/>
            <w:color w:val="0000FF"/>
            <w:sz w:val="24"/>
            <w:szCs w:val="24"/>
            <w:u w:val="single"/>
            <w:lang w:eastAsia="ru-RU"/>
          </w:rPr>
          <w:t>вводится</w:t>
        </w:r>
      </w:hyperlink>
      <w:r w:rsidRPr="0067590B">
        <w:rPr>
          <w:rFonts w:ascii="Times New Roman" w:eastAsia="Times New Roman" w:hAnsi="Times New Roman" w:cs="Times New Roman"/>
          <w:sz w:val="24"/>
          <w:szCs w:val="24"/>
          <w:lang w:eastAsia="ru-RU"/>
        </w:rPr>
        <w:t xml:space="preserve"> в действие по истечении десяти календарных дней после дня его первого официального опубликования).</w:t>
      </w:r>
      <w:r w:rsidRPr="0067590B">
        <w:rPr>
          <w:rFonts w:ascii="Times New Roman" w:eastAsia="Times New Roman" w:hAnsi="Times New Roman" w:cs="Times New Roman"/>
          <w:sz w:val="24"/>
          <w:szCs w:val="24"/>
          <w:lang w:eastAsia="ru-RU"/>
        </w:rPr>
        <w:br/>
      </w:r>
    </w:p>
    <w:p w:rsidR="0067590B" w:rsidRPr="0067590B" w:rsidRDefault="0067590B" w:rsidP="0067590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7590B">
        <w:rPr>
          <w:rFonts w:ascii="Times New Roman" w:eastAsia="Times New Roman" w:hAnsi="Times New Roman" w:cs="Times New Roman"/>
          <w:b/>
          <w:bCs/>
          <w:sz w:val="27"/>
          <w:szCs w:val="27"/>
          <w:lang w:eastAsia="ru-RU"/>
        </w:rPr>
        <w:t>Глава 3. СУБЪЕКТЫ ПРОТИВОДЕЙСТВИЯ КОРРУПЦИИ И ИХ ПОЛНОМОЧИЯ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18. Субъекты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К субъектам противодействия коррупции относятся: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уполномоченный орган по противодействию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2) иные субъекты противодействия коррупции – государственные органы, субъекты квазигосударственного сектора, общественные объединения, а также иные физические и юридические лица.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19. Антикоррупционная служба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Антикоррупционная служба – оперативно-следственные подразделения уполномоченного органа по противодействию коррупции, осуществляющие деятельность, направленную на предупреждение, выявление, пресечение, раскрытие и расследование коррупционных преступлений.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Сотрудники антикоррупционной службы при исполнении ими служебных обязанностей обладают полномочиями, установленными Законом Республики Казахстан "О правоохранительной службе" и иными законодательными актами Республики Казахстан.</w:t>
      </w:r>
    </w:p>
    <w:p w:rsidR="0067590B" w:rsidRPr="0067590B" w:rsidRDefault="0067590B" w:rsidP="0067590B">
      <w:pPr>
        <w:spacing w:after="0"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Сноска. Статья 19 с изменением, внесенным Законом РК от 06.04.2016 </w:t>
      </w:r>
      <w:hyperlink r:id="rId43" w:anchor="38" w:history="1">
        <w:r w:rsidRPr="0067590B">
          <w:rPr>
            <w:rFonts w:ascii="Times New Roman" w:eastAsia="Times New Roman" w:hAnsi="Times New Roman" w:cs="Times New Roman"/>
            <w:color w:val="0000FF"/>
            <w:sz w:val="24"/>
            <w:szCs w:val="24"/>
            <w:u w:val="single"/>
            <w:lang w:eastAsia="ru-RU"/>
          </w:rPr>
          <w:t>№ 484-V</w:t>
        </w:r>
      </w:hyperlink>
      <w:r w:rsidRPr="0067590B">
        <w:rPr>
          <w:rFonts w:ascii="Times New Roman" w:eastAsia="Times New Roman" w:hAnsi="Times New Roman" w:cs="Times New Roman"/>
          <w:sz w:val="24"/>
          <w:szCs w:val="24"/>
          <w:lang w:eastAsia="ru-RU"/>
        </w:rPr>
        <w:t xml:space="preserve"> (</w:t>
      </w:r>
      <w:hyperlink r:id="rId44" w:anchor="64" w:history="1">
        <w:r w:rsidRPr="0067590B">
          <w:rPr>
            <w:rFonts w:ascii="Times New Roman" w:eastAsia="Times New Roman" w:hAnsi="Times New Roman" w:cs="Times New Roman"/>
            <w:color w:val="0000FF"/>
            <w:sz w:val="24"/>
            <w:szCs w:val="24"/>
            <w:u w:val="single"/>
            <w:lang w:eastAsia="ru-RU"/>
          </w:rPr>
          <w:t>вводится</w:t>
        </w:r>
      </w:hyperlink>
      <w:r w:rsidRPr="0067590B">
        <w:rPr>
          <w:rFonts w:ascii="Times New Roman" w:eastAsia="Times New Roman" w:hAnsi="Times New Roman" w:cs="Times New Roman"/>
          <w:sz w:val="24"/>
          <w:szCs w:val="24"/>
          <w:lang w:eastAsia="ru-RU"/>
        </w:rPr>
        <w:t xml:space="preserve"> в действие по истечении десяти календарных дней после дня его первого официального опубликования).</w:t>
      </w:r>
      <w:r w:rsidRPr="0067590B">
        <w:rPr>
          <w:rFonts w:ascii="Times New Roman" w:eastAsia="Times New Roman" w:hAnsi="Times New Roman" w:cs="Times New Roman"/>
          <w:sz w:val="24"/>
          <w:szCs w:val="24"/>
          <w:lang w:eastAsia="ru-RU"/>
        </w:rPr>
        <w:br/>
        <w:t xml:space="preserve">       </w:t>
      </w:r>
      <w:r w:rsidRPr="0067590B">
        <w:rPr>
          <w:rFonts w:ascii="Times New Roman" w:eastAsia="Times New Roman" w:hAnsi="Times New Roman" w:cs="Times New Roman"/>
          <w:sz w:val="24"/>
          <w:szCs w:val="24"/>
          <w:lang w:eastAsia="ru-RU"/>
        </w:rPr>
        <w:br/>
        <w:t>      </w:t>
      </w:r>
      <w:bookmarkStart w:id="3" w:name="z20"/>
      <w:bookmarkEnd w:id="3"/>
      <w:r w:rsidRPr="0067590B">
        <w:rPr>
          <w:rFonts w:ascii="Times New Roman" w:eastAsia="Times New Roman" w:hAnsi="Times New Roman" w:cs="Times New Roman"/>
          <w:sz w:val="24"/>
          <w:szCs w:val="24"/>
          <w:lang w:eastAsia="ru-RU"/>
        </w:rPr>
        <w:t>Статья 20. Компетенция уполномоченного органа по противодействию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Уполномоченный орган по противодействию коррупции осуществляет следующие функции: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разработка предложений по совершенствованию нормативной правовой базы в сфере противодействия коррупции, а также принятие в установленном законодательством Республики Казахстан порядке нормативных правовых актов в пределах своей компетенции;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выявление причин и условий, способствующих совершению коррупционных правонарушений в деятельности государственных органов, организаций и субъектов квазигосударственного сектора, в соответствии с настоящим Законом;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внесение на рассмотрение Правительства Республики Казахстан рекомендации по минимизации и устранению причин и условий возникновения коррупции в деятельности государственных органов, организаций и субъектов квазигосударственного сектора;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ежегодное внесение в Правительство Республики Казахстан для последующего представления Президенту Республики Казахстан Национального доклада о противодействии коррупции в порядке, установленном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мониторинг исполнения государственными органами, организациями, субъектами квазигосударственного сектора рекомендаций по устранению причин и условий, способствующих совершению коррупционных правонарушений, вынесенных по результатам внешнего анализа коррупционных рисков;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6) осуществление мониторинга реализации имущества, конфискованного по уголовным делам о коррупционных преступлениях и приобретенного на средства, добытые преступным путем, как правило, с последующим опубликованием информации о его обращении в доход государства;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7) изучение и распространение положительного опыта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8) выработка предложений по совершенствованию образовательных программ в сфере формирования антикоррупционной культуры;</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9) содействие и оказание методической помощи субъектам противодействия коррупции в реализации образовательных программ по антикоррупционному образованию и воспитанию, информационной и разъяснительной деятельности, исполнению государственного социального заказа, направленного на формирование антикоррупционной культуры;</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10) взаимодействие с другими государственными органами, физическими и юридическими лицами по основным направлениям деятельности уполномоченного органа по противодействию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11) участие в подготовке проектов международных договоров по вопросам противодействия коррупции, взаимодействие с соответствующими органами иностранных государств по вопросам противодействия коррупции, участие в пределах своих полномочий в деятельности международных организаций;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12) иные функции, возложенные законами Республики Казахстан, а также актами Президента Республики Казахстан.</w:t>
      </w:r>
    </w:p>
    <w:p w:rsidR="0067590B" w:rsidRPr="0067590B" w:rsidRDefault="0067590B" w:rsidP="0067590B">
      <w:pPr>
        <w:spacing w:after="0"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Сноска. Статья 20 с изменением, внесенным Законом РК от 06.04.2016 </w:t>
      </w:r>
      <w:hyperlink r:id="rId45" w:anchor="39" w:history="1">
        <w:r w:rsidRPr="0067590B">
          <w:rPr>
            <w:rFonts w:ascii="Times New Roman" w:eastAsia="Times New Roman" w:hAnsi="Times New Roman" w:cs="Times New Roman"/>
            <w:color w:val="0000FF"/>
            <w:sz w:val="24"/>
            <w:szCs w:val="24"/>
            <w:u w:val="single"/>
            <w:lang w:eastAsia="ru-RU"/>
          </w:rPr>
          <w:t>№ 484-V</w:t>
        </w:r>
      </w:hyperlink>
      <w:r w:rsidRPr="0067590B">
        <w:rPr>
          <w:rFonts w:ascii="Times New Roman" w:eastAsia="Times New Roman" w:hAnsi="Times New Roman" w:cs="Times New Roman"/>
          <w:sz w:val="24"/>
          <w:szCs w:val="24"/>
          <w:lang w:eastAsia="ru-RU"/>
        </w:rPr>
        <w:t xml:space="preserve"> (</w:t>
      </w:r>
      <w:hyperlink r:id="rId46" w:anchor="64" w:history="1">
        <w:r w:rsidRPr="0067590B">
          <w:rPr>
            <w:rFonts w:ascii="Times New Roman" w:eastAsia="Times New Roman" w:hAnsi="Times New Roman" w:cs="Times New Roman"/>
            <w:color w:val="0000FF"/>
            <w:sz w:val="24"/>
            <w:szCs w:val="24"/>
            <w:u w:val="single"/>
            <w:lang w:eastAsia="ru-RU"/>
          </w:rPr>
          <w:t>вводится</w:t>
        </w:r>
      </w:hyperlink>
      <w:r w:rsidRPr="0067590B">
        <w:rPr>
          <w:rFonts w:ascii="Times New Roman" w:eastAsia="Times New Roman" w:hAnsi="Times New Roman" w:cs="Times New Roman"/>
          <w:sz w:val="24"/>
          <w:szCs w:val="24"/>
          <w:lang w:eastAsia="ru-RU"/>
        </w:rPr>
        <w:t xml:space="preserve"> в действие по истечении десяти календарных дней после дня его первого официального опубликования).</w:t>
      </w:r>
      <w:r w:rsidRPr="0067590B">
        <w:rPr>
          <w:rFonts w:ascii="Times New Roman" w:eastAsia="Times New Roman" w:hAnsi="Times New Roman" w:cs="Times New Roman"/>
          <w:sz w:val="24"/>
          <w:szCs w:val="24"/>
          <w:lang w:eastAsia="ru-RU"/>
        </w:rPr>
        <w:br/>
        <w:t xml:space="preserve">       </w:t>
      </w:r>
      <w:r w:rsidRPr="0067590B">
        <w:rPr>
          <w:rFonts w:ascii="Times New Roman" w:eastAsia="Times New Roman" w:hAnsi="Times New Roman" w:cs="Times New Roman"/>
          <w:sz w:val="24"/>
          <w:szCs w:val="24"/>
          <w:lang w:eastAsia="ru-RU"/>
        </w:rPr>
        <w:br/>
        <w:t>      </w:t>
      </w:r>
      <w:bookmarkStart w:id="4" w:name="z21"/>
      <w:bookmarkEnd w:id="4"/>
      <w:r w:rsidRPr="0067590B">
        <w:rPr>
          <w:rFonts w:ascii="Times New Roman" w:eastAsia="Times New Roman" w:hAnsi="Times New Roman" w:cs="Times New Roman"/>
          <w:sz w:val="24"/>
          <w:szCs w:val="24"/>
          <w:lang w:eastAsia="ru-RU"/>
        </w:rPr>
        <w:t>Статья 21. Полномочия уполномоченного органа по противодействию коррупции</w:t>
      </w:r>
      <w:r w:rsidRPr="0067590B">
        <w:rPr>
          <w:rFonts w:ascii="Times New Roman" w:eastAsia="Times New Roman" w:hAnsi="Times New Roman" w:cs="Times New Roman"/>
          <w:sz w:val="24"/>
          <w:szCs w:val="24"/>
          <w:lang w:eastAsia="ru-RU"/>
        </w:rPr>
        <w:br/>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Уполномоченный орган по противодействию коррупции при выполнении возложенных на него функций: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запрашивает у государственных органов, организаций и должностных лиц информацию и материалы в порядке, установленном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в случаях выявления нарушения законодательства Республики Казахстан о противодействии коррупции принимает меры в установленном законодательством порядке по их устранению;</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определяет порядок проведения антикоррупционного мониторинга;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3-1) составляет протоколы и рассматривает дела об административных правонарушениях в порядке, установленном Кодексом Республики Казахстан об административных правонарушениях;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осуществляет иные права, возложенные законами Республики Казахстан, а также актами Президента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Антикоррупционная служба уполномоченного органа по противодействию коррупции в пределах своих полномочий вправе:</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1) проводить анализ практики оперативно-розыскной и следственной деятельности, досудебного расследования по коррупционным преступлениям;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по имеющимся в производстве уголовным делам подвергать приводу лиц, уклоняющихся от явки по вызову;</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изымать или производить выемку документов, товаров, предметов или иного имущества в соответствии с уголовно-процессуальным законодательством Республики Казахстан и (или) законодательством Республики Казахстан об административных правонарушениях;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использовать изоляторы временного содержания, следственные изоляторы в порядке, предусмотренном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вносить государственным органам, организациям или лицам, исполняющим в них управленческие функции, представления о принятии мер по устранению обстоятельств или других нарушений закона в порядке, установленном уголовно-процессуальным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6) исключен Законом РК от 06.04.2016 </w:t>
      </w:r>
      <w:hyperlink r:id="rId47" w:anchor="z43" w:history="1">
        <w:r w:rsidRPr="0067590B">
          <w:rPr>
            <w:rFonts w:ascii="Times New Roman" w:eastAsia="Times New Roman" w:hAnsi="Times New Roman" w:cs="Times New Roman"/>
            <w:color w:val="0000FF"/>
            <w:sz w:val="24"/>
            <w:szCs w:val="24"/>
            <w:u w:val="single"/>
            <w:lang w:eastAsia="ru-RU"/>
          </w:rPr>
          <w:t>№ 484-V</w:t>
        </w:r>
      </w:hyperlink>
      <w:r w:rsidRPr="0067590B">
        <w:rPr>
          <w:rFonts w:ascii="Times New Roman" w:eastAsia="Times New Roman" w:hAnsi="Times New Roman" w:cs="Times New Roman"/>
          <w:sz w:val="24"/>
          <w:szCs w:val="24"/>
          <w:lang w:eastAsia="ru-RU"/>
        </w:rPr>
        <w:t xml:space="preserve"> (</w:t>
      </w:r>
      <w:hyperlink r:id="rId48" w:anchor="z64" w:history="1">
        <w:r w:rsidRPr="0067590B">
          <w:rPr>
            <w:rFonts w:ascii="Times New Roman" w:eastAsia="Times New Roman" w:hAnsi="Times New Roman" w:cs="Times New Roman"/>
            <w:color w:val="0000FF"/>
            <w:sz w:val="24"/>
            <w:szCs w:val="24"/>
            <w:u w:val="single"/>
            <w:lang w:eastAsia="ru-RU"/>
          </w:rPr>
          <w:t>вводится</w:t>
        </w:r>
      </w:hyperlink>
      <w:r w:rsidRPr="0067590B">
        <w:rPr>
          <w:rFonts w:ascii="Times New Roman" w:eastAsia="Times New Roman" w:hAnsi="Times New Roman" w:cs="Times New Roman"/>
          <w:sz w:val="24"/>
          <w:szCs w:val="24"/>
          <w:lang w:eastAsia="ru-RU"/>
        </w:rPr>
        <w:t xml:space="preserve"> в действие по истечении десяти календарных дней после дня его первого официального опубликования);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7) требовать производства ревизий, налоговых и других проверок, аудита и оценки от уполномоченных органов и должностных лиц в случаях, предусмотренных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8) совершенствовать формы и методы борьбы с коррупционными преступлениями, определять стратегию и тактику оперативно-розыскной деятельности, вырабатывать и реализовывать меры по повышению ее эффективности;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9) в соответствии с законодательством Республики Казахстан создавать и использовать информационные системы, обеспечивающие решение возложенных на нее задач, организовывать исследование в ходе досудебного расследования, производства по делам об административных правонарушениях в порядке, установленном законодательством;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10) конвоировать задержанных и лиц, заключенных под стражу;</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11) осуществлять иные полномочия, возложенные законами Республики Казахстан, а также актами Президента Республики Казахстан.</w:t>
      </w:r>
    </w:p>
    <w:p w:rsidR="0067590B" w:rsidRPr="0067590B" w:rsidRDefault="0067590B" w:rsidP="0067590B">
      <w:pPr>
        <w:spacing w:after="0"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Сноска. Статья 21 с изменениями, внесенными Законом РК от 06.04.2016 </w:t>
      </w:r>
      <w:hyperlink r:id="rId49" w:anchor="40" w:history="1">
        <w:r w:rsidRPr="0067590B">
          <w:rPr>
            <w:rFonts w:ascii="Times New Roman" w:eastAsia="Times New Roman" w:hAnsi="Times New Roman" w:cs="Times New Roman"/>
            <w:color w:val="0000FF"/>
            <w:sz w:val="24"/>
            <w:szCs w:val="24"/>
            <w:u w:val="single"/>
            <w:lang w:eastAsia="ru-RU"/>
          </w:rPr>
          <w:t>№ 484-V</w:t>
        </w:r>
      </w:hyperlink>
      <w:r w:rsidRPr="0067590B">
        <w:rPr>
          <w:rFonts w:ascii="Times New Roman" w:eastAsia="Times New Roman" w:hAnsi="Times New Roman" w:cs="Times New Roman"/>
          <w:sz w:val="24"/>
          <w:szCs w:val="24"/>
          <w:lang w:eastAsia="ru-RU"/>
        </w:rPr>
        <w:t xml:space="preserve"> (</w:t>
      </w:r>
      <w:hyperlink r:id="rId50" w:anchor="64" w:history="1">
        <w:r w:rsidRPr="0067590B">
          <w:rPr>
            <w:rFonts w:ascii="Times New Roman" w:eastAsia="Times New Roman" w:hAnsi="Times New Roman" w:cs="Times New Roman"/>
            <w:color w:val="0000FF"/>
            <w:sz w:val="24"/>
            <w:szCs w:val="24"/>
            <w:u w:val="single"/>
            <w:lang w:eastAsia="ru-RU"/>
          </w:rPr>
          <w:t>вводится</w:t>
        </w:r>
      </w:hyperlink>
      <w:r w:rsidRPr="0067590B">
        <w:rPr>
          <w:rFonts w:ascii="Times New Roman" w:eastAsia="Times New Roman" w:hAnsi="Times New Roman" w:cs="Times New Roman"/>
          <w:sz w:val="24"/>
          <w:szCs w:val="24"/>
          <w:lang w:eastAsia="ru-RU"/>
        </w:rPr>
        <w:t xml:space="preserve"> в действие по истечении десяти календарных дней после дня его первого официального опубликования).</w:t>
      </w:r>
      <w:r w:rsidRPr="0067590B">
        <w:rPr>
          <w:rFonts w:ascii="Times New Roman" w:eastAsia="Times New Roman" w:hAnsi="Times New Roman" w:cs="Times New Roman"/>
          <w:sz w:val="24"/>
          <w:szCs w:val="24"/>
          <w:lang w:eastAsia="ru-RU"/>
        </w:rPr>
        <w:br/>
        <w:t xml:space="preserve">       </w:t>
      </w:r>
      <w:r w:rsidRPr="0067590B">
        <w:rPr>
          <w:rFonts w:ascii="Times New Roman" w:eastAsia="Times New Roman" w:hAnsi="Times New Roman" w:cs="Times New Roman"/>
          <w:sz w:val="24"/>
          <w:szCs w:val="24"/>
          <w:lang w:eastAsia="ru-RU"/>
        </w:rPr>
        <w:br/>
        <w:t>      </w:t>
      </w:r>
      <w:bookmarkStart w:id="5" w:name="z22"/>
      <w:bookmarkEnd w:id="5"/>
      <w:r w:rsidRPr="0067590B">
        <w:rPr>
          <w:rFonts w:ascii="Times New Roman" w:eastAsia="Times New Roman" w:hAnsi="Times New Roman" w:cs="Times New Roman"/>
          <w:sz w:val="24"/>
          <w:szCs w:val="24"/>
          <w:lang w:eastAsia="ru-RU"/>
        </w:rPr>
        <w:t>Статья 22. Полномочия государственных органов, организаций, субъектов квазигосударственного сектора и должностных лиц по противодействию коррупции</w:t>
      </w:r>
      <w:r w:rsidRPr="0067590B">
        <w:rPr>
          <w:rFonts w:ascii="Times New Roman" w:eastAsia="Times New Roman" w:hAnsi="Times New Roman" w:cs="Times New Roman"/>
          <w:sz w:val="24"/>
          <w:szCs w:val="24"/>
          <w:lang w:eastAsia="ru-RU"/>
        </w:rPr>
        <w:br/>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Противодействие коррупции в пределах своей компетенции обязаны вести все государственные органы, организации, субъекты квазигосударственного сектора и должностные лица.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2. Выявление, пресечение, раскрытие, расследование и предупреждение коррупционных правонарушений и привлечение лиц, виновных в их совершении, к ответственности в пределах своей компетенции осуществляются органами прокуратуры, национальной безопасности, внутренних дел, государственных доходов, военной полиции, Пограничной службой Комитета национальной безопасности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23. Участие общественности в противодействии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Физические лица, общественные объединения и иные юридические лица при противодействии коррупции применяют следующие меры:</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сообщают об известных им фактах совершения коррупционных правонарушений в порядке, установленном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вносят предложения по совершенствованию законодательства и правоприменительной практики по вопросам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участвуют в формировании антикоррупционной культуры;</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осуществляют взаимодействие с другими субъектами противодействия коррупции и уполномоченным органом по противодействию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запрашивают и получают в порядке, установленном законодательством Республики Казахстан, от государственных органов информацию о деятельности по противодействию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6) проводят исследования, в том числе научные и социологические, по вопросам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7) проводят разъяснительную работу в средствах массовой информации и организуют социально значимые мероприятия по вопросам противодействия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24. Сообщение о коррупционных правонарушениях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Лицо, располагающее информацией о коррупционном правонарушении, информирует руководство государственного органа либо организации, сотрудником которой является, либо уполномоченный орган по противодействию коррупции.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Руководство государственного органа, организации, уполномоченный орган по противодействию коррупции обязаны принять меры по поступившему сообщению о коррупционном правонарушении в соответствии с законом.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Лицо, сообщившее о факте коррупционного правонарушения или иным образом оказывающее содействие в противодействии коррупции, находится под защитой государства и поощряется в порядке, установленном Правительством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Положения настоящего пункта не распространяются на лиц, сообщивших заведомо ложную информацию о факте коррупционного правонарушения, которые подлежат ответственности в соответствии с законом.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4. Информация о лице, оказывающем содействие в противодействии коррупции, является государственным секретом и предоставляется в порядке, установленном законом. Разглашение указанной информации влечет ответственность, установленную законом.</w:t>
      </w:r>
    </w:p>
    <w:p w:rsidR="0067590B" w:rsidRPr="0067590B" w:rsidRDefault="0067590B" w:rsidP="0067590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7590B">
        <w:rPr>
          <w:rFonts w:ascii="Times New Roman" w:eastAsia="Times New Roman" w:hAnsi="Times New Roman" w:cs="Times New Roman"/>
          <w:b/>
          <w:bCs/>
          <w:sz w:val="27"/>
          <w:szCs w:val="27"/>
          <w:lang w:eastAsia="ru-RU"/>
        </w:rPr>
        <w:t>Глава 4. УСТРАНЕНИЕ ПОСЛЕДСТВИЙ КОРРУПЦИОННЫХ ПРАВОНАРУШЕНИЙ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25. Взыскание (возврат) незаконно полученного имущества или стоимости незаконно предоставленных услуг</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В случаях отказа добровольно сдать незаконно полученное имущество или оплатить государству его стоимость или стоимость незаконно полученных услуг в результате коррупционных правонарушений их взыскание осуществляется на основании решения суда, вступившего в законную силу, по иску прокурора, органов государственных доходов либо других государственных органов и должностных лиц, уполномоченных на это законом. Указанные органы до вынесения судом решения принимают меры по сохранности имущества, принадлежащего правонарушителю.</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2. В случаях, указанных в </w:t>
      </w:r>
      <w:hyperlink r:id="rId51" w:anchor="z118" w:history="1">
        <w:r w:rsidRPr="0067590B">
          <w:rPr>
            <w:rFonts w:ascii="Times New Roman" w:eastAsia="Times New Roman" w:hAnsi="Times New Roman" w:cs="Times New Roman"/>
            <w:color w:val="0000FF"/>
            <w:sz w:val="24"/>
            <w:szCs w:val="24"/>
            <w:u w:val="single"/>
            <w:lang w:eastAsia="ru-RU"/>
          </w:rPr>
          <w:t>пункте 1</w:t>
        </w:r>
      </w:hyperlink>
      <w:r w:rsidRPr="0067590B">
        <w:rPr>
          <w:rFonts w:ascii="Times New Roman" w:eastAsia="Times New Roman" w:hAnsi="Times New Roman" w:cs="Times New Roman"/>
          <w:sz w:val="24"/>
          <w:szCs w:val="24"/>
          <w:lang w:eastAsia="ru-RU"/>
        </w:rPr>
        <w:t xml:space="preserve"> настоящей статьи, прокурор, органы государственных доходов либо другие уполномоченные на это законом государственные органы и должностные лица в сроки, установленные законом, обращаются в суд с иском об обращении незаконно полученного имущества и (или) взыскании стоимости незаконно полученных услуг в доход государства.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3. Если с лица, занимающего ответственную государственную должность, лица, уполномоченного на выполнение государственных функций, и лица, приравненного к лицу, уполномоченному на выполнение государственных функций, и должностного лица на момент увольнения, иного освобождения от выполнения соответствующих функций не взысканы незаконно полученное имущество или стоимость незаконно предоставленных услуг, должностное лицо или орган, принимающие решение о таком освобождении, направляют в органы государственных доходов по месту жительства виновного лица уведомление о полученных противоправных доходах.</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Возврат, учет, хранение, оценка и реализация сданного имущества осуществляются в порядке, установленном Правительством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w:t>
      </w:r>
      <w:r w:rsidRPr="0067590B">
        <w:rPr>
          <w:rFonts w:ascii="Times New Roman" w:eastAsia="Times New Roman" w:hAnsi="Times New Roman" w:cs="Times New Roman"/>
          <w:b/>
          <w:bCs/>
          <w:sz w:val="24"/>
          <w:szCs w:val="24"/>
          <w:lang w:eastAsia="ru-RU"/>
        </w:rPr>
        <w:t>Статья 26. Недействительность сделок, договоров, актов и действий, совершенных в результате коррупционных правонарушений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Сделки, договоры, совершенные в результате коррупционных правонарушений, признаются судом недействительными в установленном законом Республики Казахстан порядке по иску уполномоченных государственных органов, заинтересованных лиц или прокурора.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Принятие актов и совершение действий в результате коррупционных правонарушений являются основаниями для их отмены (признания недействительными) лицами, уполномоченными на отмену (прекращение действия) соответствующих актов, либо в судебном порядке по иску заинтересованных лиц или прокурора.</w:t>
      </w:r>
    </w:p>
    <w:p w:rsidR="0067590B" w:rsidRPr="0067590B" w:rsidRDefault="0067590B" w:rsidP="0067590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7590B">
        <w:rPr>
          <w:rFonts w:ascii="Times New Roman" w:eastAsia="Times New Roman" w:hAnsi="Times New Roman" w:cs="Times New Roman"/>
          <w:b/>
          <w:bCs/>
          <w:sz w:val="27"/>
          <w:szCs w:val="27"/>
          <w:lang w:eastAsia="ru-RU"/>
        </w:rPr>
        <w:t>Глава 5. ЗАКЛЮЧИТЕЛЬНЫЕ ПОЛОЖЕНИЯ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bookmarkStart w:id="6" w:name="z27"/>
      <w:bookmarkEnd w:id="6"/>
      <w:r w:rsidRPr="0067590B">
        <w:rPr>
          <w:rFonts w:ascii="Times New Roman" w:eastAsia="Times New Roman" w:hAnsi="Times New Roman" w:cs="Times New Roman"/>
          <w:b/>
          <w:bCs/>
          <w:sz w:val="24"/>
          <w:szCs w:val="24"/>
          <w:lang w:eastAsia="ru-RU"/>
        </w:rPr>
        <w:lastRenderedPageBreak/>
        <w:t>Статья 27. Порядок введения в действие настоящего Закона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Настоящий Закон вводится в действие с 1 января 2016 года, за исключением: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1) </w:t>
      </w:r>
      <w:hyperlink r:id="rId52" w:anchor="z11" w:history="1">
        <w:r w:rsidRPr="0067590B">
          <w:rPr>
            <w:rFonts w:ascii="Times New Roman" w:eastAsia="Times New Roman" w:hAnsi="Times New Roman" w:cs="Times New Roman"/>
            <w:color w:val="0000FF"/>
            <w:sz w:val="24"/>
            <w:szCs w:val="24"/>
            <w:u w:val="single"/>
            <w:lang w:eastAsia="ru-RU"/>
          </w:rPr>
          <w:t>статьи 11</w:t>
        </w:r>
      </w:hyperlink>
      <w:r w:rsidRPr="0067590B">
        <w:rPr>
          <w:rFonts w:ascii="Times New Roman" w:eastAsia="Times New Roman" w:hAnsi="Times New Roman" w:cs="Times New Roman"/>
          <w:sz w:val="24"/>
          <w:szCs w:val="24"/>
          <w:lang w:eastAsia="ru-RU"/>
        </w:rPr>
        <w:t>, которая вводится в действие с 1 января 2020 года;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2) исключен Законом РК от 30.11.2016 </w:t>
      </w:r>
      <w:r w:rsidRPr="0067590B">
        <w:rPr>
          <w:rFonts w:ascii="Times New Roman" w:eastAsia="Times New Roman" w:hAnsi="Times New Roman" w:cs="Times New Roman"/>
          <w:i/>
          <w:iCs/>
          <w:sz w:val="24"/>
          <w:szCs w:val="24"/>
          <w:lang w:eastAsia="ru-RU"/>
        </w:rPr>
        <w:t>№ 26-VI</w:t>
      </w:r>
      <w:r w:rsidRPr="0067590B">
        <w:rPr>
          <w:rFonts w:ascii="Times New Roman" w:eastAsia="Times New Roman" w:hAnsi="Times New Roman" w:cs="Times New Roman"/>
          <w:sz w:val="24"/>
          <w:szCs w:val="24"/>
          <w:lang w:eastAsia="ru-RU"/>
        </w:rPr>
        <w:t xml:space="preserve"> (вводится в действие с 01.01.2017). </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2. Исключен Законом РК от 30.11.2016 </w:t>
      </w:r>
      <w:r w:rsidRPr="0067590B">
        <w:rPr>
          <w:rFonts w:ascii="Times New Roman" w:eastAsia="Times New Roman" w:hAnsi="Times New Roman" w:cs="Times New Roman"/>
          <w:i/>
          <w:iCs/>
          <w:sz w:val="24"/>
          <w:szCs w:val="24"/>
          <w:lang w:eastAsia="ru-RU"/>
        </w:rPr>
        <w:t>№ 26-VI</w:t>
      </w:r>
      <w:r w:rsidRPr="0067590B">
        <w:rPr>
          <w:rFonts w:ascii="Times New Roman" w:eastAsia="Times New Roman" w:hAnsi="Times New Roman" w:cs="Times New Roman"/>
          <w:sz w:val="24"/>
          <w:szCs w:val="24"/>
          <w:lang w:eastAsia="ru-RU"/>
        </w:rPr>
        <w:t xml:space="preserve"> (вводится в действие с 01.01.2017). </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3. Установить, что со дня введения в действие настоящего Закона до 1 января 2020 года </w:t>
      </w:r>
      <w:hyperlink r:id="rId53" w:anchor="z11" w:history="1">
        <w:r w:rsidRPr="0067590B">
          <w:rPr>
            <w:rFonts w:ascii="Times New Roman" w:eastAsia="Times New Roman" w:hAnsi="Times New Roman" w:cs="Times New Roman"/>
            <w:color w:val="0000FF"/>
            <w:sz w:val="24"/>
            <w:szCs w:val="24"/>
            <w:u w:val="single"/>
            <w:lang w:eastAsia="ru-RU"/>
          </w:rPr>
          <w:t>статья 11</w:t>
        </w:r>
      </w:hyperlink>
      <w:r w:rsidRPr="0067590B">
        <w:rPr>
          <w:rFonts w:ascii="Times New Roman" w:eastAsia="Times New Roman" w:hAnsi="Times New Roman" w:cs="Times New Roman"/>
          <w:sz w:val="24"/>
          <w:szCs w:val="24"/>
          <w:lang w:eastAsia="ru-RU"/>
        </w:rPr>
        <w:t xml:space="preserve"> действует в следующей редакции: </w:t>
      </w:r>
    </w:p>
    <w:p w:rsidR="0067590B" w:rsidRPr="0067590B" w:rsidRDefault="0067590B" w:rsidP="0067590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67590B">
        <w:rPr>
          <w:rFonts w:ascii="Times New Roman" w:eastAsia="Times New Roman" w:hAnsi="Times New Roman" w:cs="Times New Roman"/>
          <w:b/>
          <w:bCs/>
          <w:sz w:val="27"/>
          <w:szCs w:val="27"/>
          <w:lang w:eastAsia="ru-RU"/>
        </w:rPr>
        <w:t>"Статья 11. Меры финансового контроля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 Лица, являющиеся кандидатами на государственную должность либо должность, связанную с выполнением государственных или приравненных к ним функций, представляют в орган государственных доходов по месту жительства: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сведения о:</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вкладах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своем участии в качестве акционера или учредителя (участника) юридических лиц с указанием доли участия в уставном капитале и полных банковских или иных реквизитов указанных организаций;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трастах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в размере, превышающем тысячекратный размер месячного расчетного показателя.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2. Лица, занимающие государственную должность, ежегодно в период выполнения своих полномочий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3. Лица, уволенные с государственной службы по отрицательным мотивам, в течение трех лет после увольнения в порядке, установленном налоговым законодательством </w:t>
      </w:r>
      <w:r w:rsidRPr="0067590B">
        <w:rPr>
          <w:rFonts w:ascii="Times New Roman" w:eastAsia="Times New Roman" w:hAnsi="Times New Roman" w:cs="Times New Roman"/>
          <w:sz w:val="24"/>
          <w:szCs w:val="24"/>
          <w:lang w:eastAsia="ru-RU"/>
        </w:rPr>
        <w:lastRenderedPageBreak/>
        <w:t>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4. Супруг (супруга) лица, указанного в пункте 1 настоящей статьи, представляет в орган государственных доходов по месту жительства: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сведения о:</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вкладах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своем участии в качестве акционера или учредителя (участника) юридических лиц с указанием доли участия в уставном капитале и полных банковских и иных реквизитов указанных организаций;</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трастах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и превышающих тысячекратный размер месячного расчетного показателя.</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5. Супруг (супруга) лица, указанного в пунктах 2 и 3 настоящей статьи, представляет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6. Члены семьи лица, являющегося кандидатом на службу в специальный государственный орган, представляют в орган государственных доходов по месту жительства декларацию и сведения, указанные в пункте 4 настоящей статьи.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Примечание. Под членами семьи лица, являющегося кандидатом на службу в специальный государственный орган, в настоящем пункте признаются супруг (супруга), совершеннолетние дети и лица, находящиеся на его иждивении и постоянно проживающие с ним.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7. Указанные в пунктах 1 и 2 настоящей статьи лица представляют соответственно в орган, на занятие должности в котором они претендуют, либо по месту работы справку из органа государственных доходов о получении им деклараций и сведений, перечисленных в пунктах 1 или 5 настоящей статьи.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lastRenderedPageBreak/>
        <w:t>      8. Непредставление или представление неполных, недостоверных деклараций и сведений, перечисленных в настоящей статье, лицами, указанными в пунктах 1 и 2 настоящей статьи (за исключением лиц, уволенных с государственной службы по отрицательным мотивам), если в содеянном не содержится признаков уголовно наказуемого деяния, является основанием для отказа в наделении лица соответствующими полномочиями либо влечет дисциплинарную ответственность в предусмотренном законом порядке.</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9. Деяния, указанные в пункте 8 настоящей статьи, совершенные умышленно, а также совершенные неоднократно, влекут административную ответственность, налагаемую в установленном законом порядке.</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10. Деяния, указанные в пункте 8 настоящей статьи, совершенные впервые в течение трех лет после освобождения лиц от выполнения государственных или приравненных к ним функций, а также повторное совершение таких действий влекут установленную законом административную ответственность.</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11. В порядке, установленном законодательством, могут быть опубликованы сведения о размерах и об источниках доходов должностных лиц, занимающих ответственные государственные должности, а также сведения о доходах кандидатов на выборные государственные должности при их выдвижении.</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12. Лицам, уполномоченным на выполнение государственных функций, и лицам, приравненным к ним, запрещается заключение гражданско-правовых сделок не под своим именем – на подставных лиц, анонимно, под псевдонимом и других. Эти сделки признаются недействительными в установленном законом порядке.</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13.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14. Поступающие в органы государственных доходов сведения, предусмотренные настоящей статьей, составляют служебную тайну. Их разглашение, если в содеянном не содержится признаков уголовно наказуемого деяния, влечет увольнение виновного лица. Данные сведения представляются только по запросам уполномоченного органа по противодействию коррупции, органов прокуратуры, национальной безопасности, внутренних дел, государственных доходов, военной полиции, антикоррупционной службы, Пограничной службы Комитета национальной безопасности Республики Казахстан, а также в судебном порядке, установленном законом.</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Сведения, составляющие служебную тайну, представляются уполномоченному органу по финансовому мониторингу в целях и порядке, предусмотренных законодательством Республики Казахстан о противодействии легализации (отмыванию) доходов, полученных преступным путем, и финансированию терроризма.</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15. Меры финансового контроля, предусмотренные настоящей статьей, не распространяются на правоотношения, связанные с приобретением в собственность жилищ и строительных материалов для строительства жилищ в Республике Казахстан. Финансовый контроль при приобретении жилищ и строительных материалов для их </w:t>
      </w:r>
      <w:r w:rsidRPr="0067590B">
        <w:rPr>
          <w:rFonts w:ascii="Times New Roman" w:eastAsia="Times New Roman" w:hAnsi="Times New Roman" w:cs="Times New Roman"/>
          <w:sz w:val="24"/>
          <w:szCs w:val="24"/>
          <w:lang w:eastAsia="ru-RU"/>
        </w:rPr>
        <w:lastRenderedPageBreak/>
        <w:t>строительства осуществляется в соответствии с законодательством Республики Казахстан.".</w:t>
      </w:r>
    </w:p>
    <w:p w:rsidR="0067590B" w:rsidRPr="0067590B" w:rsidRDefault="0067590B" w:rsidP="0067590B">
      <w:pPr>
        <w:spacing w:before="100" w:beforeAutospacing="1" w:after="100" w:afterAutospacing="1"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4. Признать утратившим силу </w:t>
      </w:r>
      <w:hyperlink r:id="rId54" w:anchor="z0" w:history="1">
        <w:r w:rsidRPr="0067590B">
          <w:rPr>
            <w:rFonts w:ascii="Times New Roman" w:eastAsia="Times New Roman" w:hAnsi="Times New Roman" w:cs="Times New Roman"/>
            <w:color w:val="0000FF"/>
            <w:sz w:val="24"/>
            <w:szCs w:val="24"/>
            <w:u w:val="single"/>
            <w:lang w:eastAsia="ru-RU"/>
          </w:rPr>
          <w:t>Закон</w:t>
        </w:r>
      </w:hyperlink>
      <w:r w:rsidRPr="0067590B">
        <w:rPr>
          <w:rFonts w:ascii="Times New Roman" w:eastAsia="Times New Roman" w:hAnsi="Times New Roman" w:cs="Times New Roman"/>
          <w:sz w:val="24"/>
          <w:szCs w:val="24"/>
          <w:lang w:eastAsia="ru-RU"/>
        </w:rPr>
        <w:t xml:space="preserve"> Республики Казахстан от 2 июля 1998 года "О борьбе с коррупцией" (Ведомости Парламента Республики Казахстан, 1998 г., № 15, ст. 209; 1999 г., № 21, ст. 774; 2000 г., № 5, ст. 116; 2001 г., № 13-14, ст. 172; № 17-18, ст. 241; 2002 г., № 17, ст. 155; 2003 г., № 18, ст. 142; 2004 г., № 10, ст. 56; 2007 г., № 17, ст. 140; № 19, ст. 147; 2008 г., № 23, ст. 114; 2009 г., № 19, ст. 88; № 24, ст. 122, 126; 2010 г., № 24, ст. 148; 2011 г., № 1, ст. 2; № 7, ст. 54; 2012 г., № 4, ст. 30, 32; № 8, ст. 64; № 13, ст. 91; № 23-24, ст. 125; 2013 г., № 2, ст. 10; № 14, ст. 72; 2014 г., № 11, ст. 61; № 14, ст. 84; № 16, ст. 90; № 21, ст. 122; № 22, ст. 131; № 23, ст. 143).</w:t>
      </w:r>
    </w:p>
    <w:p w:rsidR="0067590B" w:rsidRPr="0067590B" w:rsidRDefault="0067590B" w:rsidP="0067590B">
      <w:pPr>
        <w:spacing w:after="0" w:line="240" w:lineRule="auto"/>
        <w:rPr>
          <w:rFonts w:ascii="Times New Roman" w:eastAsia="Times New Roman" w:hAnsi="Times New Roman" w:cs="Times New Roman"/>
          <w:sz w:val="24"/>
          <w:szCs w:val="24"/>
          <w:lang w:eastAsia="ru-RU"/>
        </w:rPr>
      </w:pPr>
      <w:r w:rsidRPr="0067590B">
        <w:rPr>
          <w:rFonts w:ascii="Times New Roman" w:eastAsia="Times New Roman" w:hAnsi="Times New Roman" w:cs="Times New Roman"/>
          <w:sz w:val="24"/>
          <w:szCs w:val="24"/>
          <w:lang w:eastAsia="ru-RU"/>
        </w:rPr>
        <w:t xml:space="preserve">      Сноска. Статья 27 с изменениями, внесенными Законом РК от 30.11.2016 </w:t>
      </w:r>
      <w:hyperlink r:id="rId55" w:anchor="418" w:history="1">
        <w:r w:rsidRPr="0067590B">
          <w:rPr>
            <w:rFonts w:ascii="Times New Roman" w:eastAsia="Times New Roman" w:hAnsi="Times New Roman" w:cs="Times New Roman"/>
            <w:color w:val="0000FF"/>
            <w:sz w:val="24"/>
            <w:szCs w:val="24"/>
            <w:u w:val="single"/>
            <w:lang w:eastAsia="ru-RU"/>
          </w:rPr>
          <w:t>№ 26-VI</w:t>
        </w:r>
      </w:hyperlink>
      <w:r w:rsidRPr="0067590B">
        <w:rPr>
          <w:rFonts w:ascii="Times New Roman" w:eastAsia="Times New Roman" w:hAnsi="Times New Roman" w:cs="Times New Roman"/>
          <w:sz w:val="24"/>
          <w:szCs w:val="24"/>
          <w:lang w:eastAsia="ru-RU"/>
        </w:rPr>
        <w:t xml:space="preserve"> (вводится в действие с 01.01.2017). </w:t>
      </w:r>
    </w:p>
    <w:p w:rsidR="00D553C4" w:rsidRDefault="00D553C4"/>
    <w:sectPr w:rsidR="00D553C4" w:rsidSect="00D553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037097"/>
    <w:multiLevelType w:val="multilevel"/>
    <w:tmpl w:val="564C0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2E65B3"/>
    <w:multiLevelType w:val="multilevel"/>
    <w:tmpl w:val="7B087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7590B"/>
    <w:rsid w:val="000002F3"/>
    <w:rsid w:val="000009E5"/>
    <w:rsid w:val="00002E30"/>
    <w:rsid w:val="0000584A"/>
    <w:rsid w:val="000067BF"/>
    <w:rsid w:val="000074B2"/>
    <w:rsid w:val="00007637"/>
    <w:rsid w:val="00007FC2"/>
    <w:rsid w:val="000100C5"/>
    <w:rsid w:val="00012C2C"/>
    <w:rsid w:val="000162B1"/>
    <w:rsid w:val="000216D1"/>
    <w:rsid w:val="00022B77"/>
    <w:rsid w:val="0002587E"/>
    <w:rsid w:val="00031306"/>
    <w:rsid w:val="0003414D"/>
    <w:rsid w:val="000348AA"/>
    <w:rsid w:val="00036D3A"/>
    <w:rsid w:val="000373B3"/>
    <w:rsid w:val="000442EE"/>
    <w:rsid w:val="00044BEA"/>
    <w:rsid w:val="00046F73"/>
    <w:rsid w:val="000510CF"/>
    <w:rsid w:val="00052FF4"/>
    <w:rsid w:val="00053AA8"/>
    <w:rsid w:val="000553EE"/>
    <w:rsid w:val="0006055A"/>
    <w:rsid w:val="00062A81"/>
    <w:rsid w:val="00065F91"/>
    <w:rsid w:val="0006615B"/>
    <w:rsid w:val="000703CC"/>
    <w:rsid w:val="00073B27"/>
    <w:rsid w:val="00074ABA"/>
    <w:rsid w:val="00076E18"/>
    <w:rsid w:val="000777F4"/>
    <w:rsid w:val="00084CF2"/>
    <w:rsid w:val="00086E97"/>
    <w:rsid w:val="00090DF9"/>
    <w:rsid w:val="00091FBA"/>
    <w:rsid w:val="00096156"/>
    <w:rsid w:val="0009637A"/>
    <w:rsid w:val="000A0078"/>
    <w:rsid w:val="000A1269"/>
    <w:rsid w:val="000A4267"/>
    <w:rsid w:val="000A553A"/>
    <w:rsid w:val="000A65CF"/>
    <w:rsid w:val="000A6A5E"/>
    <w:rsid w:val="000B0835"/>
    <w:rsid w:val="000B321C"/>
    <w:rsid w:val="000B4DBA"/>
    <w:rsid w:val="000B633E"/>
    <w:rsid w:val="000C38D3"/>
    <w:rsid w:val="000C5A2D"/>
    <w:rsid w:val="000D150B"/>
    <w:rsid w:val="000D43EE"/>
    <w:rsid w:val="000D7376"/>
    <w:rsid w:val="000E41F0"/>
    <w:rsid w:val="000E5C01"/>
    <w:rsid w:val="000E75A5"/>
    <w:rsid w:val="000F4DC4"/>
    <w:rsid w:val="000F4DE7"/>
    <w:rsid w:val="000F5F2C"/>
    <w:rsid w:val="000F687D"/>
    <w:rsid w:val="00102AAC"/>
    <w:rsid w:val="00105D7F"/>
    <w:rsid w:val="001068F3"/>
    <w:rsid w:val="001070FA"/>
    <w:rsid w:val="00110445"/>
    <w:rsid w:val="00111538"/>
    <w:rsid w:val="0011219D"/>
    <w:rsid w:val="00112C73"/>
    <w:rsid w:val="00113466"/>
    <w:rsid w:val="0011535F"/>
    <w:rsid w:val="00117FEE"/>
    <w:rsid w:val="00121857"/>
    <w:rsid w:val="00122266"/>
    <w:rsid w:val="001246E8"/>
    <w:rsid w:val="00125782"/>
    <w:rsid w:val="001257DD"/>
    <w:rsid w:val="00126ECC"/>
    <w:rsid w:val="0013411B"/>
    <w:rsid w:val="00134FA6"/>
    <w:rsid w:val="00140047"/>
    <w:rsid w:val="001440C7"/>
    <w:rsid w:val="001444CC"/>
    <w:rsid w:val="00145DAF"/>
    <w:rsid w:val="00146476"/>
    <w:rsid w:val="00150C4F"/>
    <w:rsid w:val="00154AF6"/>
    <w:rsid w:val="00162332"/>
    <w:rsid w:val="00163CFF"/>
    <w:rsid w:val="001676DD"/>
    <w:rsid w:val="001756DD"/>
    <w:rsid w:val="00176E9F"/>
    <w:rsid w:val="001775D0"/>
    <w:rsid w:val="00177665"/>
    <w:rsid w:val="00180364"/>
    <w:rsid w:val="0019406C"/>
    <w:rsid w:val="001956A9"/>
    <w:rsid w:val="00195782"/>
    <w:rsid w:val="001A05BD"/>
    <w:rsid w:val="001A6216"/>
    <w:rsid w:val="001B1731"/>
    <w:rsid w:val="001B1A04"/>
    <w:rsid w:val="001B20DF"/>
    <w:rsid w:val="001B3202"/>
    <w:rsid w:val="001B7C77"/>
    <w:rsid w:val="001B7D71"/>
    <w:rsid w:val="001C4A55"/>
    <w:rsid w:val="001D2E60"/>
    <w:rsid w:val="001D6FD1"/>
    <w:rsid w:val="001F2260"/>
    <w:rsid w:val="001F6EF5"/>
    <w:rsid w:val="001F6F0D"/>
    <w:rsid w:val="001F78E7"/>
    <w:rsid w:val="002031C5"/>
    <w:rsid w:val="0020393B"/>
    <w:rsid w:val="002071E0"/>
    <w:rsid w:val="0020789A"/>
    <w:rsid w:val="00207972"/>
    <w:rsid w:val="00213131"/>
    <w:rsid w:val="002213A3"/>
    <w:rsid w:val="00223497"/>
    <w:rsid w:val="00223D3F"/>
    <w:rsid w:val="0022690F"/>
    <w:rsid w:val="0023086D"/>
    <w:rsid w:val="00230EE2"/>
    <w:rsid w:val="002326F1"/>
    <w:rsid w:val="00232A0A"/>
    <w:rsid w:val="00233B9D"/>
    <w:rsid w:val="0023659C"/>
    <w:rsid w:val="00236EB7"/>
    <w:rsid w:val="00242B66"/>
    <w:rsid w:val="00242DC8"/>
    <w:rsid w:val="00243E65"/>
    <w:rsid w:val="00244070"/>
    <w:rsid w:val="00244862"/>
    <w:rsid w:val="0024753A"/>
    <w:rsid w:val="00250839"/>
    <w:rsid w:val="00251ABA"/>
    <w:rsid w:val="00264825"/>
    <w:rsid w:val="00266D02"/>
    <w:rsid w:val="00267756"/>
    <w:rsid w:val="00267A00"/>
    <w:rsid w:val="00267F0F"/>
    <w:rsid w:val="00271676"/>
    <w:rsid w:val="0027183D"/>
    <w:rsid w:val="002763A5"/>
    <w:rsid w:val="00276D55"/>
    <w:rsid w:val="00281F36"/>
    <w:rsid w:val="00283E69"/>
    <w:rsid w:val="00285FE0"/>
    <w:rsid w:val="002861B3"/>
    <w:rsid w:val="00292A1E"/>
    <w:rsid w:val="00292CCA"/>
    <w:rsid w:val="00294523"/>
    <w:rsid w:val="0029503D"/>
    <w:rsid w:val="0029585D"/>
    <w:rsid w:val="00295F53"/>
    <w:rsid w:val="002A186D"/>
    <w:rsid w:val="002A1F18"/>
    <w:rsid w:val="002A763E"/>
    <w:rsid w:val="002B0786"/>
    <w:rsid w:val="002B3579"/>
    <w:rsid w:val="002B359C"/>
    <w:rsid w:val="002B3C76"/>
    <w:rsid w:val="002B5547"/>
    <w:rsid w:val="002B5F7F"/>
    <w:rsid w:val="002B7557"/>
    <w:rsid w:val="002B7EF2"/>
    <w:rsid w:val="002C5DFF"/>
    <w:rsid w:val="002C7742"/>
    <w:rsid w:val="002D06B8"/>
    <w:rsid w:val="002D2039"/>
    <w:rsid w:val="002D25D4"/>
    <w:rsid w:val="002D3D5C"/>
    <w:rsid w:val="002D4090"/>
    <w:rsid w:val="002D58D4"/>
    <w:rsid w:val="002D5D0C"/>
    <w:rsid w:val="002E1114"/>
    <w:rsid w:val="002E1C09"/>
    <w:rsid w:val="002E7FD7"/>
    <w:rsid w:val="002F1B93"/>
    <w:rsid w:val="002F6113"/>
    <w:rsid w:val="003024BF"/>
    <w:rsid w:val="00303DA9"/>
    <w:rsid w:val="00307FD3"/>
    <w:rsid w:val="003226C7"/>
    <w:rsid w:val="00324116"/>
    <w:rsid w:val="003253BE"/>
    <w:rsid w:val="00332E3B"/>
    <w:rsid w:val="0033425B"/>
    <w:rsid w:val="00344295"/>
    <w:rsid w:val="00344CE8"/>
    <w:rsid w:val="00347B40"/>
    <w:rsid w:val="003515B4"/>
    <w:rsid w:val="00353546"/>
    <w:rsid w:val="003539E2"/>
    <w:rsid w:val="003560C2"/>
    <w:rsid w:val="003607D7"/>
    <w:rsid w:val="00361DE5"/>
    <w:rsid w:val="00363813"/>
    <w:rsid w:val="003638CC"/>
    <w:rsid w:val="00363A04"/>
    <w:rsid w:val="00363E4B"/>
    <w:rsid w:val="00366074"/>
    <w:rsid w:val="003709F9"/>
    <w:rsid w:val="00380502"/>
    <w:rsid w:val="00383856"/>
    <w:rsid w:val="00383F58"/>
    <w:rsid w:val="003853EF"/>
    <w:rsid w:val="00386D4B"/>
    <w:rsid w:val="00386E52"/>
    <w:rsid w:val="0039299D"/>
    <w:rsid w:val="00396C17"/>
    <w:rsid w:val="00396C92"/>
    <w:rsid w:val="003A20A5"/>
    <w:rsid w:val="003A3859"/>
    <w:rsid w:val="003A5078"/>
    <w:rsid w:val="003A5517"/>
    <w:rsid w:val="003A6B68"/>
    <w:rsid w:val="003B1F27"/>
    <w:rsid w:val="003B3F91"/>
    <w:rsid w:val="003B4D48"/>
    <w:rsid w:val="003B5EDD"/>
    <w:rsid w:val="003C0667"/>
    <w:rsid w:val="003C4638"/>
    <w:rsid w:val="003C48E3"/>
    <w:rsid w:val="003C7446"/>
    <w:rsid w:val="003C74E6"/>
    <w:rsid w:val="003D14EF"/>
    <w:rsid w:val="003D3613"/>
    <w:rsid w:val="003D48F9"/>
    <w:rsid w:val="003D5C98"/>
    <w:rsid w:val="003E04F2"/>
    <w:rsid w:val="003E0A53"/>
    <w:rsid w:val="003E116D"/>
    <w:rsid w:val="003E55CB"/>
    <w:rsid w:val="003F1FC7"/>
    <w:rsid w:val="003F2CF6"/>
    <w:rsid w:val="003F57A1"/>
    <w:rsid w:val="00400F79"/>
    <w:rsid w:val="00401641"/>
    <w:rsid w:val="00401725"/>
    <w:rsid w:val="004026C7"/>
    <w:rsid w:val="00404611"/>
    <w:rsid w:val="004066A7"/>
    <w:rsid w:val="0041299E"/>
    <w:rsid w:val="00412D7A"/>
    <w:rsid w:val="00414087"/>
    <w:rsid w:val="0041451F"/>
    <w:rsid w:val="00417618"/>
    <w:rsid w:val="00424013"/>
    <w:rsid w:val="00424B13"/>
    <w:rsid w:val="0042675C"/>
    <w:rsid w:val="0042744A"/>
    <w:rsid w:val="004318E9"/>
    <w:rsid w:val="00441A8D"/>
    <w:rsid w:val="004443DF"/>
    <w:rsid w:val="004443E5"/>
    <w:rsid w:val="004477F7"/>
    <w:rsid w:val="0045228A"/>
    <w:rsid w:val="00453D3F"/>
    <w:rsid w:val="0045681F"/>
    <w:rsid w:val="004621E1"/>
    <w:rsid w:val="00462321"/>
    <w:rsid w:val="00463B0C"/>
    <w:rsid w:val="004657A6"/>
    <w:rsid w:val="0046580F"/>
    <w:rsid w:val="00475C23"/>
    <w:rsid w:val="004768B9"/>
    <w:rsid w:val="00477526"/>
    <w:rsid w:val="00483B8B"/>
    <w:rsid w:val="00485C11"/>
    <w:rsid w:val="00490C77"/>
    <w:rsid w:val="004919B1"/>
    <w:rsid w:val="00492167"/>
    <w:rsid w:val="00493F72"/>
    <w:rsid w:val="0049465E"/>
    <w:rsid w:val="00494753"/>
    <w:rsid w:val="004A4A4D"/>
    <w:rsid w:val="004A4E01"/>
    <w:rsid w:val="004B0335"/>
    <w:rsid w:val="004B148C"/>
    <w:rsid w:val="004C0F93"/>
    <w:rsid w:val="004C22E7"/>
    <w:rsid w:val="004C3FDC"/>
    <w:rsid w:val="004C56EF"/>
    <w:rsid w:val="004D36FE"/>
    <w:rsid w:val="004E452E"/>
    <w:rsid w:val="004F255C"/>
    <w:rsid w:val="004F4101"/>
    <w:rsid w:val="004F4896"/>
    <w:rsid w:val="004F4C84"/>
    <w:rsid w:val="00500313"/>
    <w:rsid w:val="00500DE5"/>
    <w:rsid w:val="005034D8"/>
    <w:rsid w:val="00503CD4"/>
    <w:rsid w:val="005076EB"/>
    <w:rsid w:val="00513180"/>
    <w:rsid w:val="00516BCD"/>
    <w:rsid w:val="00522F55"/>
    <w:rsid w:val="00532B98"/>
    <w:rsid w:val="00534663"/>
    <w:rsid w:val="005350D9"/>
    <w:rsid w:val="00537FA3"/>
    <w:rsid w:val="00540A3E"/>
    <w:rsid w:val="0054165A"/>
    <w:rsid w:val="00542B52"/>
    <w:rsid w:val="00551F1C"/>
    <w:rsid w:val="005525F6"/>
    <w:rsid w:val="005566F1"/>
    <w:rsid w:val="00560DA3"/>
    <w:rsid w:val="00561503"/>
    <w:rsid w:val="00561757"/>
    <w:rsid w:val="0056368A"/>
    <w:rsid w:val="00564CD8"/>
    <w:rsid w:val="00566EB7"/>
    <w:rsid w:val="00567B68"/>
    <w:rsid w:val="00570ED5"/>
    <w:rsid w:val="00572AB1"/>
    <w:rsid w:val="00572F51"/>
    <w:rsid w:val="005747FD"/>
    <w:rsid w:val="00577767"/>
    <w:rsid w:val="0057795E"/>
    <w:rsid w:val="00582A1D"/>
    <w:rsid w:val="0058351F"/>
    <w:rsid w:val="005851BC"/>
    <w:rsid w:val="00585D20"/>
    <w:rsid w:val="00590784"/>
    <w:rsid w:val="00593011"/>
    <w:rsid w:val="0059394E"/>
    <w:rsid w:val="005A0AE0"/>
    <w:rsid w:val="005A18DC"/>
    <w:rsid w:val="005A2A3B"/>
    <w:rsid w:val="005A4C3D"/>
    <w:rsid w:val="005A50FA"/>
    <w:rsid w:val="005A56F9"/>
    <w:rsid w:val="005B0B82"/>
    <w:rsid w:val="005B1B08"/>
    <w:rsid w:val="005B336E"/>
    <w:rsid w:val="005B4779"/>
    <w:rsid w:val="005B5158"/>
    <w:rsid w:val="005B7411"/>
    <w:rsid w:val="005C116D"/>
    <w:rsid w:val="005C2F5E"/>
    <w:rsid w:val="005C7DAC"/>
    <w:rsid w:val="005D1563"/>
    <w:rsid w:val="005D1C41"/>
    <w:rsid w:val="005D74C5"/>
    <w:rsid w:val="005E2E4E"/>
    <w:rsid w:val="005E367E"/>
    <w:rsid w:val="005F044F"/>
    <w:rsid w:val="00600F70"/>
    <w:rsid w:val="006038F1"/>
    <w:rsid w:val="006050C8"/>
    <w:rsid w:val="0060563D"/>
    <w:rsid w:val="00606F4E"/>
    <w:rsid w:val="00610DA0"/>
    <w:rsid w:val="00610DF9"/>
    <w:rsid w:val="00612696"/>
    <w:rsid w:val="006145AA"/>
    <w:rsid w:val="00620CBE"/>
    <w:rsid w:val="00623633"/>
    <w:rsid w:val="006244EB"/>
    <w:rsid w:val="00624AAD"/>
    <w:rsid w:val="0063046B"/>
    <w:rsid w:val="00630AEF"/>
    <w:rsid w:val="00631D54"/>
    <w:rsid w:val="006325A9"/>
    <w:rsid w:val="00632CE3"/>
    <w:rsid w:val="00633493"/>
    <w:rsid w:val="00636507"/>
    <w:rsid w:val="00642885"/>
    <w:rsid w:val="00643222"/>
    <w:rsid w:val="0064491D"/>
    <w:rsid w:val="00653BB9"/>
    <w:rsid w:val="00662582"/>
    <w:rsid w:val="006666BD"/>
    <w:rsid w:val="0067042B"/>
    <w:rsid w:val="006717B0"/>
    <w:rsid w:val="0067236E"/>
    <w:rsid w:val="0067292C"/>
    <w:rsid w:val="00672C27"/>
    <w:rsid w:val="006730ED"/>
    <w:rsid w:val="0067590B"/>
    <w:rsid w:val="00675AEE"/>
    <w:rsid w:val="006833BF"/>
    <w:rsid w:val="00683DEF"/>
    <w:rsid w:val="00685FB2"/>
    <w:rsid w:val="00690568"/>
    <w:rsid w:val="00693C68"/>
    <w:rsid w:val="00693F79"/>
    <w:rsid w:val="00694245"/>
    <w:rsid w:val="006A3A7E"/>
    <w:rsid w:val="006A766B"/>
    <w:rsid w:val="006B03F3"/>
    <w:rsid w:val="006B2B1A"/>
    <w:rsid w:val="006B4164"/>
    <w:rsid w:val="006B6910"/>
    <w:rsid w:val="006B7B48"/>
    <w:rsid w:val="006C297E"/>
    <w:rsid w:val="006C3B2C"/>
    <w:rsid w:val="006C7014"/>
    <w:rsid w:val="006D6A7F"/>
    <w:rsid w:val="006D6EB8"/>
    <w:rsid w:val="006D7E8D"/>
    <w:rsid w:val="006E3F0A"/>
    <w:rsid w:val="006E5F66"/>
    <w:rsid w:val="006F4CD8"/>
    <w:rsid w:val="006F4F15"/>
    <w:rsid w:val="006F5E1F"/>
    <w:rsid w:val="006F727C"/>
    <w:rsid w:val="00701B8D"/>
    <w:rsid w:val="00701E80"/>
    <w:rsid w:val="007048E7"/>
    <w:rsid w:val="00710299"/>
    <w:rsid w:val="0071180E"/>
    <w:rsid w:val="00711C10"/>
    <w:rsid w:val="0071256E"/>
    <w:rsid w:val="00713891"/>
    <w:rsid w:val="00715770"/>
    <w:rsid w:val="00722CF0"/>
    <w:rsid w:val="007267D8"/>
    <w:rsid w:val="00733310"/>
    <w:rsid w:val="007336E1"/>
    <w:rsid w:val="007339FA"/>
    <w:rsid w:val="00734542"/>
    <w:rsid w:val="0073702A"/>
    <w:rsid w:val="00737C70"/>
    <w:rsid w:val="007406C6"/>
    <w:rsid w:val="00742DF2"/>
    <w:rsid w:val="00744172"/>
    <w:rsid w:val="00745019"/>
    <w:rsid w:val="007452F7"/>
    <w:rsid w:val="007533AD"/>
    <w:rsid w:val="007553C0"/>
    <w:rsid w:val="00755C6E"/>
    <w:rsid w:val="00762191"/>
    <w:rsid w:val="00764658"/>
    <w:rsid w:val="00766086"/>
    <w:rsid w:val="007661D8"/>
    <w:rsid w:val="00770179"/>
    <w:rsid w:val="00774495"/>
    <w:rsid w:val="00774795"/>
    <w:rsid w:val="007830F0"/>
    <w:rsid w:val="007928A1"/>
    <w:rsid w:val="00793CE3"/>
    <w:rsid w:val="00794AD6"/>
    <w:rsid w:val="007A4BDF"/>
    <w:rsid w:val="007B1419"/>
    <w:rsid w:val="007B3C5B"/>
    <w:rsid w:val="007B3D93"/>
    <w:rsid w:val="007B4821"/>
    <w:rsid w:val="007B5942"/>
    <w:rsid w:val="007B5AAE"/>
    <w:rsid w:val="007B6933"/>
    <w:rsid w:val="007C092D"/>
    <w:rsid w:val="007C2DA4"/>
    <w:rsid w:val="007C3CF4"/>
    <w:rsid w:val="007C441B"/>
    <w:rsid w:val="007C4D2E"/>
    <w:rsid w:val="007C4DDC"/>
    <w:rsid w:val="007C6090"/>
    <w:rsid w:val="007C6373"/>
    <w:rsid w:val="007C7955"/>
    <w:rsid w:val="007C7AA1"/>
    <w:rsid w:val="007C7E3C"/>
    <w:rsid w:val="007D16B9"/>
    <w:rsid w:val="007D507B"/>
    <w:rsid w:val="007D5ED1"/>
    <w:rsid w:val="007D61F4"/>
    <w:rsid w:val="007D6883"/>
    <w:rsid w:val="007D7E25"/>
    <w:rsid w:val="007E160F"/>
    <w:rsid w:val="007E449E"/>
    <w:rsid w:val="007E4FD2"/>
    <w:rsid w:val="007E5904"/>
    <w:rsid w:val="007E6090"/>
    <w:rsid w:val="007F49F1"/>
    <w:rsid w:val="00800512"/>
    <w:rsid w:val="008027E5"/>
    <w:rsid w:val="00806E09"/>
    <w:rsid w:val="0080748B"/>
    <w:rsid w:val="00811FD2"/>
    <w:rsid w:val="00813A5B"/>
    <w:rsid w:val="00815FAF"/>
    <w:rsid w:val="00823250"/>
    <w:rsid w:val="00827C3C"/>
    <w:rsid w:val="00831F1C"/>
    <w:rsid w:val="0083730C"/>
    <w:rsid w:val="00840941"/>
    <w:rsid w:val="00841756"/>
    <w:rsid w:val="00842C13"/>
    <w:rsid w:val="00844DCA"/>
    <w:rsid w:val="00851267"/>
    <w:rsid w:val="00854D9E"/>
    <w:rsid w:val="008622AF"/>
    <w:rsid w:val="00866AD7"/>
    <w:rsid w:val="00871585"/>
    <w:rsid w:val="00873CB1"/>
    <w:rsid w:val="00874065"/>
    <w:rsid w:val="008747ED"/>
    <w:rsid w:val="0087493A"/>
    <w:rsid w:val="00880DF3"/>
    <w:rsid w:val="0088103C"/>
    <w:rsid w:val="00881923"/>
    <w:rsid w:val="00882E3D"/>
    <w:rsid w:val="00884C8C"/>
    <w:rsid w:val="0089198B"/>
    <w:rsid w:val="00895DC6"/>
    <w:rsid w:val="008960F4"/>
    <w:rsid w:val="008A35A3"/>
    <w:rsid w:val="008B0B6A"/>
    <w:rsid w:val="008B45D3"/>
    <w:rsid w:val="008B5CE7"/>
    <w:rsid w:val="008C04CB"/>
    <w:rsid w:val="008C2162"/>
    <w:rsid w:val="008C5226"/>
    <w:rsid w:val="008C677A"/>
    <w:rsid w:val="008D29C0"/>
    <w:rsid w:val="008D3824"/>
    <w:rsid w:val="008D46A3"/>
    <w:rsid w:val="008D5522"/>
    <w:rsid w:val="008D724E"/>
    <w:rsid w:val="008D794F"/>
    <w:rsid w:val="008E030E"/>
    <w:rsid w:val="008E2B5E"/>
    <w:rsid w:val="008E31B2"/>
    <w:rsid w:val="008E579F"/>
    <w:rsid w:val="008E5C68"/>
    <w:rsid w:val="008E6298"/>
    <w:rsid w:val="008E6C0F"/>
    <w:rsid w:val="008E7095"/>
    <w:rsid w:val="008F25B4"/>
    <w:rsid w:val="00903749"/>
    <w:rsid w:val="00906ED6"/>
    <w:rsid w:val="009113B2"/>
    <w:rsid w:val="00912847"/>
    <w:rsid w:val="00913CDA"/>
    <w:rsid w:val="00920BB3"/>
    <w:rsid w:val="009229FB"/>
    <w:rsid w:val="00926897"/>
    <w:rsid w:val="009269D6"/>
    <w:rsid w:val="0093172E"/>
    <w:rsid w:val="00931B1D"/>
    <w:rsid w:val="0093490C"/>
    <w:rsid w:val="00943287"/>
    <w:rsid w:val="00944126"/>
    <w:rsid w:val="00945675"/>
    <w:rsid w:val="00946B38"/>
    <w:rsid w:val="0095117A"/>
    <w:rsid w:val="00952C2D"/>
    <w:rsid w:val="0095424C"/>
    <w:rsid w:val="00957DE0"/>
    <w:rsid w:val="00960828"/>
    <w:rsid w:val="009647FF"/>
    <w:rsid w:val="00967AE6"/>
    <w:rsid w:val="00967B28"/>
    <w:rsid w:val="00970C68"/>
    <w:rsid w:val="0097128B"/>
    <w:rsid w:val="009718F2"/>
    <w:rsid w:val="009779A0"/>
    <w:rsid w:val="00977BF0"/>
    <w:rsid w:val="00980CD2"/>
    <w:rsid w:val="00980F26"/>
    <w:rsid w:val="009817D7"/>
    <w:rsid w:val="00982745"/>
    <w:rsid w:val="00982827"/>
    <w:rsid w:val="0098555B"/>
    <w:rsid w:val="00990698"/>
    <w:rsid w:val="00990BD8"/>
    <w:rsid w:val="009949BE"/>
    <w:rsid w:val="00994D63"/>
    <w:rsid w:val="009971A2"/>
    <w:rsid w:val="009A055E"/>
    <w:rsid w:val="009A0B19"/>
    <w:rsid w:val="009A2065"/>
    <w:rsid w:val="009A6AA0"/>
    <w:rsid w:val="009A7CF1"/>
    <w:rsid w:val="009B1DD3"/>
    <w:rsid w:val="009B2767"/>
    <w:rsid w:val="009B2A38"/>
    <w:rsid w:val="009B2D6B"/>
    <w:rsid w:val="009B3CB1"/>
    <w:rsid w:val="009B488C"/>
    <w:rsid w:val="009B4BFD"/>
    <w:rsid w:val="009B52BB"/>
    <w:rsid w:val="009B5420"/>
    <w:rsid w:val="009C3C7C"/>
    <w:rsid w:val="009C5E4B"/>
    <w:rsid w:val="009C5F1D"/>
    <w:rsid w:val="009D1E00"/>
    <w:rsid w:val="009D58B7"/>
    <w:rsid w:val="009D74B7"/>
    <w:rsid w:val="009E0DA5"/>
    <w:rsid w:val="009E26B9"/>
    <w:rsid w:val="009E2D89"/>
    <w:rsid w:val="009E4B20"/>
    <w:rsid w:val="009E6513"/>
    <w:rsid w:val="009E668C"/>
    <w:rsid w:val="009F52A1"/>
    <w:rsid w:val="00A007C5"/>
    <w:rsid w:val="00A05389"/>
    <w:rsid w:val="00A05BDC"/>
    <w:rsid w:val="00A07EAB"/>
    <w:rsid w:val="00A13868"/>
    <w:rsid w:val="00A139A1"/>
    <w:rsid w:val="00A15B17"/>
    <w:rsid w:val="00A16176"/>
    <w:rsid w:val="00A17AA7"/>
    <w:rsid w:val="00A17EBB"/>
    <w:rsid w:val="00A204C1"/>
    <w:rsid w:val="00A215C1"/>
    <w:rsid w:val="00A2439D"/>
    <w:rsid w:val="00A26A27"/>
    <w:rsid w:val="00A26DE6"/>
    <w:rsid w:val="00A32825"/>
    <w:rsid w:val="00A372ED"/>
    <w:rsid w:val="00A46C66"/>
    <w:rsid w:val="00A50198"/>
    <w:rsid w:val="00A52AF7"/>
    <w:rsid w:val="00A53E00"/>
    <w:rsid w:val="00A57732"/>
    <w:rsid w:val="00A57E93"/>
    <w:rsid w:val="00A602FD"/>
    <w:rsid w:val="00A62C3C"/>
    <w:rsid w:val="00A63FA4"/>
    <w:rsid w:val="00A6520D"/>
    <w:rsid w:val="00A66AE8"/>
    <w:rsid w:val="00A71E17"/>
    <w:rsid w:val="00A8272F"/>
    <w:rsid w:val="00A829C5"/>
    <w:rsid w:val="00A87090"/>
    <w:rsid w:val="00A87847"/>
    <w:rsid w:val="00A921AA"/>
    <w:rsid w:val="00A93564"/>
    <w:rsid w:val="00AA144D"/>
    <w:rsid w:val="00AA196F"/>
    <w:rsid w:val="00AA2FF1"/>
    <w:rsid w:val="00AA7032"/>
    <w:rsid w:val="00AB0DF2"/>
    <w:rsid w:val="00AB18B1"/>
    <w:rsid w:val="00AB273E"/>
    <w:rsid w:val="00AB32BF"/>
    <w:rsid w:val="00AB40C0"/>
    <w:rsid w:val="00AC02FF"/>
    <w:rsid w:val="00AC7E28"/>
    <w:rsid w:val="00AD12B1"/>
    <w:rsid w:val="00AD1F8D"/>
    <w:rsid w:val="00AD5D4E"/>
    <w:rsid w:val="00AD630A"/>
    <w:rsid w:val="00AE1185"/>
    <w:rsid w:val="00AE166A"/>
    <w:rsid w:val="00AE604A"/>
    <w:rsid w:val="00AF049B"/>
    <w:rsid w:val="00AF2D9B"/>
    <w:rsid w:val="00AF34F2"/>
    <w:rsid w:val="00AF3C33"/>
    <w:rsid w:val="00AF4F64"/>
    <w:rsid w:val="00AF689B"/>
    <w:rsid w:val="00B001F0"/>
    <w:rsid w:val="00B00C41"/>
    <w:rsid w:val="00B076BC"/>
    <w:rsid w:val="00B149A9"/>
    <w:rsid w:val="00B21832"/>
    <w:rsid w:val="00B24330"/>
    <w:rsid w:val="00B27ED7"/>
    <w:rsid w:val="00B31FDA"/>
    <w:rsid w:val="00B326F2"/>
    <w:rsid w:val="00B32B8D"/>
    <w:rsid w:val="00B344F6"/>
    <w:rsid w:val="00B41429"/>
    <w:rsid w:val="00B43DD6"/>
    <w:rsid w:val="00B44626"/>
    <w:rsid w:val="00B50D29"/>
    <w:rsid w:val="00B52469"/>
    <w:rsid w:val="00B52D9D"/>
    <w:rsid w:val="00B55DAE"/>
    <w:rsid w:val="00B5794B"/>
    <w:rsid w:val="00B631D2"/>
    <w:rsid w:val="00B63E31"/>
    <w:rsid w:val="00B6400B"/>
    <w:rsid w:val="00B64104"/>
    <w:rsid w:val="00B72560"/>
    <w:rsid w:val="00B7261A"/>
    <w:rsid w:val="00B73254"/>
    <w:rsid w:val="00B800B1"/>
    <w:rsid w:val="00B839AE"/>
    <w:rsid w:val="00B840B5"/>
    <w:rsid w:val="00B92D9D"/>
    <w:rsid w:val="00B94747"/>
    <w:rsid w:val="00BA0790"/>
    <w:rsid w:val="00BB16DE"/>
    <w:rsid w:val="00BB1764"/>
    <w:rsid w:val="00BB25D7"/>
    <w:rsid w:val="00BB4734"/>
    <w:rsid w:val="00BB7BBF"/>
    <w:rsid w:val="00BC0DFE"/>
    <w:rsid w:val="00BC136A"/>
    <w:rsid w:val="00BC49E9"/>
    <w:rsid w:val="00BD344F"/>
    <w:rsid w:val="00BD3B8D"/>
    <w:rsid w:val="00BD4E61"/>
    <w:rsid w:val="00BE49B1"/>
    <w:rsid w:val="00BF27A2"/>
    <w:rsid w:val="00BF4E05"/>
    <w:rsid w:val="00BF7D4E"/>
    <w:rsid w:val="00BF7E6C"/>
    <w:rsid w:val="00C07539"/>
    <w:rsid w:val="00C07B63"/>
    <w:rsid w:val="00C11739"/>
    <w:rsid w:val="00C13D92"/>
    <w:rsid w:val="00C15010"/>
    <w:rsid w:val="00C15E68"/>
    <w:rsid w:val="00C20CDB"/>
    <w:rsid w:val="00C22299"/>
    <w:rsid w:val="00C22B3C"/>
    <w:rsid w:val="00C24627"/>
    <w:rsid w:val="00C24920"/>
    <w:rsid w:val="00C26BAA"/>
    <w:rsid w:val="00C31714"/>
    <w:rsid w:val="00C324DF"/>
    <w:rsid w:val="00C34A4E"/>
    <w:rsid w:val="00C35068"/>
    <w:rsid w:val="00C441B9"/>
    <w:rsid w:val="00C503A5"/>
    <w:rsid w:val="00C52EF4"/>
    <w:rsid w:val="00C54628"/>
    <w:rsid w:val="00C568D3"/>
    <w:rsid w:val="00C60672"/>
    <w:rsid w:val="00C616CC"/>
    <w:rsid w:val="00C62C3C"/>
    <w:rsid w:val="00C636F5"/>
    <w:rsid w:val="00C66E4C"/>
    <w:rsid w:val="00C6774B"/>
    <w:rsid w:val="00C70442"/>
    <w:rsid w:val="00C707F2"/>
    <w:rsid w:val="00C710EA"/>
    <w:rsid w:val="00C7535C"/>
    <w:rsid w:val="00C77A23"/>
    <w:rsid w:val="00C77C0E"/>
    <w:rsid w:val="00C834A9"/>
    <w:rsid w:val="00C843C8"/>
    <w:rsid w:val="00C84849"/>
    <w:rsid w:val="00C949F1"/>
    <w:rsid w:val="00C967A0"/>
    <w:rsid w:val="00C972B2"/>
    <w:rsid w:val="00C978B7"/>
    <w:rsid w:val="00C97931"/>
    <w:rsid w:val="00C97D12"/>
    <w:rsid w:val="00CA0CEE"/>
    <w:rsid w:val="00CA1865"/>
    <w:rsid w:val="00CA1F95"/>
    <w:rsid w:val="00CA4CA0"/>
    <w:rsid w:val="00CA4EA4"/>
    <w:rsid w:val="00CB1973"/>
    <w:rsid w:val="00CB1C2A"/>
    <w:rsid w:val="00CB5EF3"/>
    <w:rsid w:val="00CB6ED5"/>
    <w:rsid w:val="00CC5775"/>
    <w:rsid w:val="00CC7AA9"/>
    <w:rsid w:val="00CD2397"/>
    <w:rsid w:val="00CD3D46"/>
    <w:rsid w:val="00CD46BB"/>
    <w:rsid w:val="00CE2D9E"/>
    <w:rsid w:val="00CE3182"/>
    <w:rsid w:val="00CE4EF5"/>
    <w:rsid w:val="00CE5262"/>
    <w:rsid w:val="00D017E1"/>
    <w:rsid w:val="00D01CC4"/>
    <w:rsid w:val="00D05EFB"/>
    <w:rsid w:val="00D073CD"/>
    <w:rsid w:val="00D141A4"/>
    <w:rsid w:val="00D15181"/>
    <w:rsid w:val="00D15BAB"/>
    <w:rsid w:val="00D15DF6"/>
    <w:rsid w:val="00D1672E"/>
    <w:rsid w:val="00D16F33"/>
    <w:rsid w:val="00D23676"/>
    <w:rsid w:val="00D239E5"/>
    <w:rsid w:val="00D2555B"/>
    <w:rsid w:val="00D26B14"/>
    <w:rsid w:val="00D3021B"/>
    <w:rsid w:val="00D31BA1"/>
    <w:rsid w:val="00D31C53"/>
    <w:rsid w:val="00D36639"/>
    <w:rsid w:val="00D36D3B"/>
    <w:rsid w:val="00D37819"/>
    <w:rsid w:val="00D4098B"/>
    <w:rsid w:val="00D410D7"/>
    <w:rsid w:val="00D472E0"/>
    <w:rsid w:val="00D50979"/>
    <w:rsid w:val="00D50BA7"/>
    <w:rsid w:val="00D553C4"/>
    <w:rsid w:val="00D56010"/>
    <w:rsid w:val="00D5609A"/>
    <w:rsid w:val="00D56332"/>
    <w:rsid w:val="00D64732"/>
    <w:rsid w:val="00D6497D"/>
    <w:rsid w:val="00D651A3"/>
    <w:rsid w:val="00D704FD"/>
    <w:rsid w:val="00D70C95"/>
    <w:rsid w:val="00D72DA2"/>
    <w:rsid w:val="00D73A28"/>
    <w:rsid w:val="00D747E5"/>
    <w:rsid w:val="00D762A7"/>
    <w:rsid w:val="00D80200"/>
    <w:rsid w:val="00D805C2"/>
    <w:rsid w:val="00D82877"/>
    <w:rsid w:val="00D838C3"/>
    <w:rsid w:val="00D849C4"/>
    <w:rsid w:val="00D84B5C"/>
    <w:rsid w:val="00D84FCD"/>
    <w:rsid w:val="00D86927"/>
    <w:rsid w:val="00D91287"/>
    <w:rsid w:val="00D91D7A"/>
    <w:rsid w:val="00D95C31"/>
    <w:rsid w:val="00D95E10"/>
    <w:rsid w:val="00D97C0B"/>
    <w:rsid w:val="00DA2C12"/>
    <w:rsid w:val="00DA6E1F"/>
    <w:rsid w:val="00DC5115"/>
    <w:rsid w:val="00DC559D"/>
    <w:rsid w:val="00DD24DE"/>
    <w:rsid w:val="00DD3580"/>
    <w:rsid w:val="00DD48DF"/>
    <w:rsid w:val="00DE0E8E"/>
    <w:rsid w:val="00DE3BDD"/>
    <w:rsid w:val="00DE3ECD"/>
    <w:rsid w:val="00DE5431"/>
    <w:rsid w:val="00DE5742"/>
    <w:rsid w:val="00DF0373"/>
    <w:rsid w:val="00DF62B9"/>
    <w:rsid w:val="00E00005"/>
    <w:rsid w:val="00E008DF"/>
    <w:rsid w:val="00E02C90"/>
    <w:rsid w:val="00E0363A"/>
    <w:rsid w:val="00E044B9"/>
    <w:rsid w:val="00E053EB"/>
    <w:rsid w:val="00E07924"/>
    <w:rsid w:val="00E07CE6"/>
    <w:rsid w:val="00E232DE"/>
    <w:rsid w:val="00E337AC"/>
    <w:rsid w:val="00E338EC"/>
    <w:rsid w:val="00E33E45"/>
    <w:rsid w:val="00E34F3A"/>
    <w:rsid w:val="00E36E0B"/>
    <w:rsid w:val="00E40412"/>
    <w:rsid w:val="00E41747"/>
    <w:rsid w:val="00E4319F"/>
    <w:rsid w:val="00E43B5F"/>
    <w:rsid w:val="00E44F0D"/>
    <w:rsid w:val="00E472B2"/>
    <w:rsid w:val="00E47982"/>
    <w:rsid w:val="00E50B73"/>
    <w:rsid w:val="00E528F4"/>
    <w:rsid w:val="00E5688C"/>
    <w:rsid w:val="00E57151"/>
    <w:rsid w:val="00E7295A"/>
    <w:rsid w:val="00E75F26"/>
    <w:rsid w:val="00E7793E"/>
    <w:rsid w:val="00E7797F"/>
    <w:rsid w:val="00E853AB"/>
    <w:rsid w:val="00E90901"/>
    <w:rsid w:val="00E95004"/>
    <w:rsid w:val="00E95926"/>
    <w:rsid w:val="00E96133"/>
    <w:rsid w:val="00E9677C"/>
    <w:rsid w:val="00EA0EAE"/>
    <w:rsid w:val="00EA29EC"/>
    <w:rsid w:val="00EA7DBB"/>
    <w:rsid w:val="00EC1317"/>
    <w:rsid w:val="00EC15FC"/>
    <w:rsid w:val="00ED628D"/>
    <w:rsid w:val="00ED63E5"/>
    <w:rsid w:val="00ED6AAB"/>
    <w:rsid w:val="00ED6CE9"/>
    <w:rsid w:val="00ED71CD"/>
    <w:rsid w:val="00ED77F4"/>
    <w:rsid w:val="00EE1BD3"/>
    <w:rsid w:val="00EE38AD"/>
    <w:rsid w:val="00EE68B8"/>
    <w:rsid w:val="00EF062F"/>
    <w:rsid w:val="00EF4519"/>
    <w:rsid w:val="00EF4768"/>
    <w:rsid w:val="00EF700D"/>
    <w:rsid w:val="00F0107F"/>
    <w:rsid w:val="00F02313"/>
    <w:rsid w:val="00F102DD"/>
    <w:rsid w:val="00F12035"/>
    <w:rsid w:val="00F12C74"/>
    <w:rsid w:val="00F13756"/>
    <w:rsid w:val="00F13AE8"/>
    <w:rsid w:val="00F20440"/>
    <w:rsid w:val="00F25712"/>
    <w:rsid w:val="00F27075"/>
    <w:rsid w:val="00F27609"/>
    <w:rsid w:val="00F3139B"/>
    <w:rsid w:val="00F31F5C"/>
    <w:rsid w:val="00F31FDB"/>
    <w:rsid w:val="00F35CBC"/>
    <w:rsid w:val="00F3628A"/>
    <w:rsid w:val="00F36F37"/>
    <w:rsid w:val="00F403C3"/>
    <w:rsid w:val="00F40D75"/>
    <w:rsid w:val="00F42618"/>
    <w:rsid w:val="00F448B0"/>
    <w:rsid w:val="00F45990"/>
    <w:rsid w:val="00F54E38"/>
    <w:rsid w:val="00F558E7"/>
    <w:rsid w:val="00F62B3E"/>
    <w:rsid w:val="00F70E64"/>
    <w:rsid w:val="00F71F5D"/>
    <w:rsid w:val="00F73C32"/>
    <w:rsid w:val="00F839AA"/>
    <w:rsid w:val="00F83C36"/>
    <w:rsid w:val="00F85B1B"/>
    <w:rsid w:val="00F90798"/>
    <w:rsid w:val="00F921C0"/>
    <w:rsid w:val="00F93B5B"/>
    <w:rsid w:val="00F94564"/>
    <w:rsid w:val="00FA02C2"/>
    <w:rsid w:val="00FA503B"/>
    <w:rsid w:val="00FA5921"/>
    <w:rsid w:val="00FB0E4D"/>
    <w:rsid w:val="00FB7E6C"/>
    <w:rsid w:val="00FC0CE0"/>
    <w:rsid w:val="00FC2C29"/>
    <w:rsid w:val="00FC3BAA"/>
    <w:rsid w:val="00FC433C"/>
    <w:rsid w:val="00FC435D"/>
    <w:rsid w:val="00FC5461"/>
    <w:rsid w:val="00FC68AF"/>
    <w:rsid w:val="00FD1CA1"/>
    <w:rsid w:val="00FD1D42"/>
    <w:rsid w:val="00FD6C00"/>
    <w:rsid w:val="00FD79D1"/>
    <w:rsid w:val="00FE5676"/>
    <w:rsid w:val="00FF0B11"/>
    <w:rsid w:val="00FF0D75"/>
    <w:rsid w:val="00FF11BF"/>
    <w:rsid w:val="00FF6112"/>
    <w:rsid w:val="00FF78FB"/>
    <w:rsid w:val="00FF7A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3C4"/>
  </w:style>
  <w:style w:type="paragraph" w:styleId="1">
    <w:name w:val="heading 1"/>
    <w:basedOn w:val="a"/>
    <w:link w:val="10"/>
    <w:uiPriority w:val="9"/>
    <w:qFormat/>
    <w:rsid w:val="006759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6759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590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67590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6759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7590B"/>
    <w:rPr>
      <w:color w:val="0000FF"/>
      <w:u w:val="single"/>
    </w:rPr>
  </w:style>
  <w:style w:type="character" w:customStyle="1" w:styleId="note">
    <w:name w:val="note"/>
    <w:basedOn w:val="a0"/>
    <w:rsid w:val="0067590B"/>
  </w:style>
</w:styles>
</file>

<file path=word/webSettings.xml><?xml version="1.0" encoding="utf-8"?>
<w:webSettings xmlns:r="http://schemas.openxmlformats.org/officeDocument/2006/relationships" xmlns:w="http://schemas.openxmlformats.org/wordprocessingml/2006/main">
  <w:divs>
    <w:div w:id="684089305">
      <w:bodyDiv w:val="1"/>
      <w:marLeft w:val="0"/>
      <w:marRight w:val="0"/>
      <w:marTop w:val="0"/>
      <w:marBottom w:val="0"/>
      <w:divBdr>
        <w:top w:val="none" w:sz="0" w:space="0" w:color="auto"/>
        <w:left w:val="none" w:sz="0" w:space="0" w:color="auto"/>
        <w:bottom w:val="none" w:sz="0" w:space="0" w:color="auto"/>
        <w:right w:val="none" w:sz="0" w:space="0" w:color="auto"/>
      </w:divBdr>
      <w:divsChild>
        <w:div w:id="1810826193">
          <w:marLeft w:val="0"/>
          <w:marRight w:val="0"/>
          <w:marTop w:val="0"/>
          <w:marBottom w:val="0"/>
          <w:divBdr>
            <w:top w:val="none" w:sz="0" w:space="0" w:color="auto"/>
            <w:left w:val="none" w:sz="0" w:space="0" w:color="auto"/>
            <w:bottom w:val="none" w:sz="0" w:space="0" w:color="auto"/>
            <w:right w:val="none" w:sz="0" w:space="0" w:color="auto"/>
          </w:divBdr>
        </w:div>
        <w:div w:id="1897661875">
          <w:marLeft w:val="0"/>
          <w:marRight w:val="0"/>
          <w:marTop w:val="0"/>
          <w:marBottom w:val="0"/>
          <w:divBdr>
            <w:top w:val="none" w:sz="0" w:space="0" w:color="auto"/>
            <w:left w:val="none" w:sz="0" w:space="0" w:color="auto"/>
            <w:bottom w:val="none" w:sz="0" w:space="0" w:color="auto"/>
            <w:right w:val="none" w:sz="0" w:space="0" w:color="auto"/>
          </w:divBdr>
          <w:divsChild>
            <w:div w:id="1303848672">
              <w:marLeft w:val="0"/>
              <w:marRight w:val="0"/>
              <w:marTop w:val="0"/>
              <w:marBottom w:val="0"/>
              <w:divBdr>
                <w:top w:val="none" w:sz="0" w:space="0" w:color="auto"/>
                <w:left w:val="none" w:sz="0" w:space="0" w:color="auto"/>
                <w:bottom w:val="none" w:sz="0" w:space="0" w:color="auto"/>
                <w:right w:val="none" w:sz="0" w:space="0" w:color="auto"/>
              </w:divBdr>
            </w:div>
            <w:div w:id="1189366272">
              <w:marLeft w:val="0"/>
              <w:marRight w:val="0"/>
              <w:marTop w:val="0"/>
              <w:marBottom w:val="0"/>
              <w:divBdr>
                <w:top w:val="none" w:sz="0" w:space="0" w:color="auto"/>
                <w:left w:val="none" w:sz="0" w:space="0" w:color="auto"/>
                <w:bottom w:val="none" w:sz="0" w:space="0" w:color="auto"/>
                <w:right w:val="none" w:sz="0" w:space="0" w:color="auto"/>
              </w:divBdr>
            </w:div>
          </w:divsChild>
        </w:div>
        <w:div w:id="417488190">
          <w:marLeft w:val="0"/>
          <w:marRight w:val="0"/>
          <w:marTop w:val="0"/>
          <w:marBottom w:val="0"/>
          <w:divBdr>
            <w:top w:val="none" w:sz="0" w:space="0" w:color="auto"/>
            <w:left w:val="none" w:sz="0" w:space="0" w:color="auto"/>
            <w:bottom w:val="none" w:sz="0" w:space="0" w:color="auto"/>
            <w:right w:val="none" w:sz="0" w:space="0" w:color="auto"/>
          </w:divBdr>
          <w:divsChild>
            <w:div w:id="91312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dilet.zan.kz/rus/docs/Z1600000484" TargetMode="External"/><Relationship Id="rId18" Type="http://schemas.openxmlformats.org/officeDocument/2006/relationships/hyperlink" Target="http://adilet.zan.kz/rus/docs/Z1500000410" TargetMode="External"/><Relationship Id="rId26" Type="http://schemas.openxmlformats.org/officeDocument/2006/relationships/hyperlink" Target="http://adilet.zan.kz/rus/docs/Z1500000410" TargetMode="External"/><Relationship Id="rId39" Type="http://schemas.openxmlformats.org/officeDocument/2006/relationships/hyperlink" Target="http://adilet.zan.kz/rus/docs/Z1500000410" TargetMode="External"/><Relationship Id="rId21" Type="http://schemas.openxmlformats.org/officeDocument/2006/relationships/hyperlink" Target="http://adilet.zan.kz/rus/docs/Z1500000410" TargetMode="External"/><Relationship Id="rId34" Type="http://schemas.openxmlformats.org/officeDocument/2006/relationships/hyperlink" Target="http://adilet.zan.kz/rus/docs/Z1500000410" TargetMode="External"/><Relationship Id="rId42" Type="http://schemas.openxmlformats.org/officeDocument/2006/relationships/hyperlink" Target="http://adilet.zan.kz/rus/docs/Z1600000484" TargetMode="External"/><Relationship Id="rId47" Type="http://schemas.openxmlformats.org/officeDocument/2006/relationships/hyperlink" Target="http://adilet.zan.kz/rus/docs/Z1600000484" TargetMode="External"/><Relationship Id="rId50" Type="http://schemas.openxmlformats.org/officeDocument/2006/relationships/hyperlink" Target="http://adilet.zan.kz/rus/docs/Z1600000484" TargetMode="External"/><Relationship Id="rId55" Type="http://schemas.openxmlformats.org/officeDocument/2006/relationships/hyperlink" Target="http://adilet.zan.kz/rus/docs/Z1600000026" TargetMode="External"/><Relationship Id="rId7" Type="http://schemas.openxmlformats.org/officeDocument/2006/relationships/hyperlink" Target="http://adilet.zan.kz/rus/docs/Z1500000410/history" TargetMode="External"/><Relationship Id="rId12" Type="http://schemas.openxmlformats.org/officeDocument/2006/relationships/hyperlink" Target="http://adilet.zan.kz/rus/docs/Z1500000410/z150410.htm" TargetMode="External"/><Relationship Id="rId17" Type="http://schemas.openxmlformats.org/officeDocument/2006/relationships/hyperlink" Target="http://adilet.zan.kz/rus/docs/Z1500000410" TargetMode="External"/><Relationship Id="rId25" Type="http://schemas.openxmlformats.org/officeDocument/2006/relationships/hyperlink" Target="http://adilet.zan.kz/rus/docs/Z1500000410" TargetMode="External"/><Relationship Id="rId33" Type="http://schemas.openxmlformats.org/officeDocument/2006/relationships/hyperlink" Target="http://adilet.zan.kz/rus/docs/Z1500000410" TargetMode="External"/><Relationship Id="rId38" Type="http://schemas.openxmlformats.org/officeDocument/2006/relationships/hyperlink" Target="http://adilet.zan.kz/rus/docs/Z1500000410" TargetMode="External"/><Relationship Id="rId46" Type="http://schemas.openxmlformats.org/officeDocument/2006/relationships/hyperlink" Target="http://adilet.zan.kz/rus/docs/Z1600000484" TargetMode="External"/><Relationship Id="rId2" Type="http://schemas.openxmlformats.org/officeDocument/2006/relationships/styles" Target="styles.xml"/><Relationship Id="rId16" Type="http://schemas.openxmlformats.org/officeDocument/2006/relationships/hyperlink" Target="http://adilet.zan.kz/rus/docs/Z1500000410" TargetMode="External"/><Relationship Id="rId20" Type="http://schemas.openxmlformats.org/officeDocument/2006/relationships/hyperlink" Target="http://adilet.zan.kz/rus/docs/Z1500000410" TargetMode="External"/><Relationship Id="rId29" Type="http://schemas.openxmlformats.org/officeDocument/2006/relationships/hyperlink" Target="http://adilet.zan.kz/rus/docs/Z1500000410" TargetMode="External"/><Relationship Id="rId41" Type="http://schemas.openxmlformats.org/officeDocument/2006/relationships/hyperlink" Target="http://adilet.zan.kz/rus/docs/Z1600000484" TargetMode="External"/><Relationship Id="rId54" Type="http://schemas.openxmlformats.org/officeDocument/2006/relationships/hyperlink" Target="http://adilet.zan.kz/rus/docs/Z980000267_" TargetMode="External"/><Relationship Id="rId1" Type="http://schemas.openxmlformats.org/officeDocument/2006/relationships/numbering" Target="numbering.xml"/><Relationship Id="rId6" Type="http://schemas.openxmlformats.org/officeDocument/2006/relationships/hyperlink" Target="http://adilet.zan.kz/rus/docs/Z1500000410/info" TargetMode="External"/><Relationship Id="rId11" Type="http://schemas.openxmlformats.org/officeDocument/2006/relationships/hyperlink" Target="http://adilet.zan.kz/rus/docs/Z1500000410" TargetMode="External"/><Relationship Id="rId24" Type="http://schemas.openxmlformats.org/officeDocument/2006/relationships/hyperlink" Target="http://adilet.zan.kz/rus/docs/Z1500000410" TargetMode="External"/><Relationship Id="rId32" Type="http://schemas.openxmlformats.org/officeDocument/2006/relationships/hyperlink" Target="http://adilet.zan.kz/rus/docs/Z1500000410" TargetMode="External"/><Relationship Id="rId37" Type="http://schemas.openxmlformats.org/officeDocument/2006/relationships/hyperlink" Target="http://adilet.zan.kz/rus/docs/Z1500000410" TargetMode="External"/><Relationship Id="rId40" Type="http://schemas.openxmlformats.org/officeDocument/2006/relationships/hyperlink" Target="http://adilet.zan.kz/rus/docs/Z1500000410" TargetMode="External"/><Relationship Id="rId45" Type="http://schemas.openxmlformats.org/officeDocument/2006/relationships/hyperlink" Target="http://adilet.zan.kz/rus/docs/Z1600000484" TargetMode="External"/><Relationship Id="rId53" Type="http://schemas.openxmlformats.org/officeDocument/2006/relationships/hyperlink" Target="http://adilet.zan.kz/rus/docs/Z1500000410" TargetMode="External"/><Relationship Id="rId5" Type="http://schemas.openxmlformats.org/officeDocument/2006/relationships/hyperlink" Target="http://adilet.zan.kz/rus/docs/Z1500000410" TargetMode="External"/><Relationship Id="rId15" Type="http://schemas.openxmlformats.org/officeDocument/2006/relationships/hyperlink" Target="http://adilet.zan.kz/rus/docs/Z1500000410" TargetMode="External"/><Relationship Id="rId23" Type="http://schemas.openxmlformats.org/officeDocument/2006/relationships/hyperlink" Target="http://adilet.zan.kz/rus/docs/Z1500000410" TargetMode="External"/><Relationship Id="rId28" Type="http://schemas.openxmlformats.org/officeDocument/2006/relationships/hyperlink" Target="http://adilet.zan.kz/rus/docs/Z1500000410" TargetMode="External"/><Relationship Id="rId36" Type="http://schemas.openxmlformats.org/officeDocument/2006/relationships/hyperlink" Target="http://adilet.zan.kz/rus/docs/Z1500000410" TargetMode="External"/><Relationship Id="rId49" Type="http://schemas.openxmlformats.org/officeDocument/2006/relationships/hyperlink" Target="http://adilet.zan.kz/rus/docs/Z1600000484" TargetMode="External"/><Relationship Id="rId57" Type="http://schemas.openxmlformats.org/officeDocument/2006/relationships/theme" Target="theme/theme1.xml"/><Relationship Id="rId10" Type="http://schemas.openxmlformats.org/officeDocument/2006/relationships/hyperlink" Target="http://adilet.zan.kz/rus/docs/Z1500000410/z150410.htm" TargetMode="External"/><Relationship Id="rId19" Type="http://schemas.openxmlformats.org/officeDocument/2006/relationships/hyperlink" Target="http://adilet.zan.kz/rus/docs/Z1500000410" TargetMode="External"/><Relationship Id="rId31" Type="http://schemas.openxmlformats.org/officeDocument/2006/relationships/hyperlink" Target="http://adilet.zan.kz/rus/docs/Z1500000410" TargetMode="External"/><Relationship Id="rId44" Type="http://schemas.openxmlformats.org/officeDocument/2006/relationships/hyperlink" Target="http://adilet.zan.kz/rus/docs/Z1600000484" TargetMode="External"/><Relationship Id="rId52" Type="http://schemas.openxmlformats.org/officeDocument/2006/relationships/hyperlink" Target="http://adilet.zan.kz/rus/docs/Z1500000410" TargetMode="External"/><Relationship Id="rId4" Type="http://schemas.openxmlformats.org/officeDocument/2006/relationships/webSettings" Target="webSettings.xml"/><Relationship Id="rId9" Type="http://schemas.openxmlformats.org/officeDocument/2006/relationships/hyperlink" Target="http://adilet.zan.kz/rus/docs/Z1500000410/download" TargetMode="External"/><Relationship Id="rId14" Type="http://schemas.openxmlformats.org/officeDocument/2006/relationships/hyperlink" Target="http://adilet.zan.kz/rus/docs/Z1600000484" TargetMode="External"/><Relationship Id="rId22" Type="http://schemas.openxmlformats.org/officeDocument/2006/relationships/hyperlink" Target="http://adilet.zan.kz/rus/docs/Z1500000410" TargetMode="External"/><Relationship Id="rId27" Type="http://schemas.openxmlformats.org/officeDocument/2006/relationships/hyperlink" Target="http://adilet.zan.kz/rus/docs/Z1500000410" TargetMode="External"/><Relationship Id="rId30" Type="http://schemas.openxmlformats.org/officeDocument/2006/relationships/hyperlink" Target="http://adilet.zan.kz/rus/docs/Z1500000410" TargetMode="External"/><Relationship Id="rId35" Type="http://schemas.openxmlformats.org/officeDocument/2006/relationships/hyperlink" Target="http://adilet.zan.kz/rus/docs/Z1600000446" TargetMode="External"/><Relationship Id="rId43" Type="http://schemas.openxmlformats.org/officeDocument/2006/relationships/hyperlink" Target="http://adilet.zan.kz/rus/docs/Z1600000484" TargetMode="External"/><Relationship Id="rId48" Type="http://schemas.openxmlformats.org/officeDocument/2006/relationships/hyperlink" Target="http://adilet.zan.kz/rus/docs/Z1600000484" TargetMode="External"/><Relationship Id="rId56" Type="http://schemas.openxmlformats.org/officeDocument/2006/relationships/fontTable" Target="fontTable.xml"/><Relationship Id="rId8" Type="http://schemas.openxmlformats.org/officeDocument/2006/relationships/hyperlink" Target="http://adilet.zan.kz/rus/docs/Z1500000410/links" TargetMode="External"/><Relationship Id="rId51" Type="http://schemas.openxmlformats.org/officeDocument/2006/relationships/hyperlink" Target="http://adilet.zan.kz/rus/docs/Z150000041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8605</Words>
  <Characters>49053</Characters>
  <Application>Microsoft Office Word</Application>
  <DocSecurity>0</DocSecurity>
  <Lines>408</Lines>
  <Paragraphs>115</Paragraphs>
  <ScaleCrop>false</ScaleCrop>
  <Company>RePack by SPecialiST</Company>
  <LinksUpToDate>false</LinksUpToDate>
  <CharactersWithSpaces>57543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2</cp:revision>
  <dcterms:created xsi:type="dcterms:W3CDTF">2017-03-16T06:10:00Z</dcterms:created>
  <dcterms:modified xsi:type="dcterms:W3CDTF">2017-03-16T06:10:00Z</dcterms:modified>
</cp:coreProperties>
</file>