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E2" w:rsidRDefault="00DD01E2" w:rsidP="00DD01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DD01E2" w:rsidRDefault="00DD01E2" w:rsidP="00DD01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приказом руководителя отдела</w:t>
      </w:r>
    </w:p>
    <w:p w:rsidR="00DD01E2" w:rsidRDefault="00DD01E2" w:rsidP="00DD01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земельных отношений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370B5B" w:rsidRDefault="00DD01E2" w:rsidP="00DD01E2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от «2</w:t>
      </w:r>
      <w:r w:rsidR="00B97EB1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B97EB1">
        <w:rPr>
          <w:rFonts w:ascii="Times New Roman" w:hAnsi="Times New Roman" w:cs="Times New Roman"/>
          <w:sz w:val="28"/>
          <w:szCs w:val="28"/>
          <w:lang w:val="kk-KZ" w:eastAsia="ru-RU"/>
        </w:rPr>
        <w:t>сентября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2017 года</w:t>
      </w:r>
    </w:p>
    <w:p w:rsidR="00DD01E2" w:rsidRDefault="004C6FAC" w:rsidP="00DD01E2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DD01E2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97E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308D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D01E2">
        <w:rPr>
          <w:rFonts w:ascii="Times New Roman" w:hAnsi="Times New Roman" w:cs="Times New Roman"/>
          <w:sz w:val="28"/>
          <w:szCs w:val="28"/>
          <w:lang w:val="kk-KZ" w:eastAsia="ru-RU"/>
        </w:rPr>
        <w:t>-ОД</w:t>
      </w:r>
      <w:bookmarkStart w:id="0" w:name="_GoBack"/>
      <w:bookmarkEnd w:id="0"/>
    </w:p>
    <w:p w:rsidR="00DD01E2" w:rsidRDefault="00DD01E2" w:rsidP="00DD01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1E2" w:rsidRDefault="00DD01E2" w:rsidP="00DD0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1E2" w:rsidRDefault="00DD01E2" w:rsidP="00DD0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Антикоррупционный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стандарт</w:t>
      </w:r>
    </w:p>
    <w:p w:rsidR="00CF58E9" w:rsidRDefault="00DD01E2" w:rsidP="00DD0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государственных служащих коммунального государственного учреждения </w:t>
      </w:r>
    </w:p>
    <w:p w:rsidR="00CF58E9" w:rsidRDefault="00DD01E2" w:rsidP="00DD0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«Отдел земельных отношений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DD01E2" w:rsidRDefault="00DD01E2" w:rsidP="00DD0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Северо-Казахстанской области»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6E03" w:rsidRPr="00D277FE" w:rsidRDefault="00686E03" w:rsidP="00686E03">
      <w:pPr>
        <w:pStyle w:val="a4"/>
        <w:jc w:val="both"/>
        <w:rPr>
          <w:b/>
          <w:sz w:val="28"/>
          <w:szCs w:val="28"/>
        </w:rPr>
      </w:pPr>
      <w:r w:rsidRPr="00D277FE">
        <w:rPr>
          <w:rStyle w:val="a5"/>
          <w:b w:val="0"/>
          <w:sz w:val="28"/>
          <w:szCs w:val="28"/>
        </w:rPr>
        <w:t xml:space="preserve"> Наименование сферы </w:t>
      </w:r>
      <w:r w:rsidR="000E656A">
        <w:rPr>
          <w:rStyle w:val="a5"/>
          <w:b w:val="0"/>
          <w:sz w:val="28"/>
          <w:szCs w:val="28"/>
        </w:rPr>
        <w:t>общественных отношений</w:t>
      </w:r>
      <w:r w:rsidRPr="00D277FE">
        <w:rPr>
          <w:rStyle w:val="a5"/>
          <w:b w:val="0"/>
          <w:sz w:val="28"/>
          <w:szCs w:val="28"/>
        </w:rPr>
        <w:t>: Сфера земельных отношений.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Антикоррупционный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стандарт поведения государственных служащих коммунального государственного учреждения «Отдел земельных отношений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Северо-Казахстанской области» (далее – Стандарт) разработан в соответствии со статьей 10 Закона Республики Казахстан от 18 ноября 2015 года «О противодействии коррупции» и представляет собой </w:t>
      </w:r>
      <w:r>
        <w:rPr>
          <w:rFonts w:ascii="Times New Roman" w:hAnsi="Times New Roman" w:cs="Times New Roman"/>
          <w:sz w:val="28"/>
          <w:szCs w:val="28"/>
        </w:rPr>
        <w:t xml:space="preserve">систему рекомендаций, направленную на предупреждение коррупции сфере общественных отношений, возникающих при осуществлении информационно-аналитического, организационно-правового и материально-технического обеспечения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Стандарт предназначен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устойчивого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поведения государственных служащих коммунального государственного учреждения «Отдел земельных отношений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Тайыншинского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Северо-Казахстанской области» (далее – государственные служащие), достижения атмосферы нетерпимости к любым проявлениям коррупции, а также для своевременного выявления коррупционных проявлений и предотвращения их негативных последствий.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Принципами Стандарта являются: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законность;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транспарентность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этичность;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соблюдение прав и законных интересов физических и юридических лиц и их защита от коррупционных проявлений;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5) недопущение конфликта интересов.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Государственные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Государственные служащие в рамках действующего законодательства  Республики Казахстан (в том числе трудового,                             по противодействию коррупции, о государственной службе):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 реализации прав и законных интересов физических и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9C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беспечивают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прав и свобод граждан, недопустимость проявлений бюрократизма и волокиты при рассмотрении обращений граждан и организаций;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срок реализации прав и обеспечения законных интересов граждан;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государственных услуг в соответствии со стандартами и регламентами государственных услуг;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равный доступ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недопустимость: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случаев, когда рассмотрение обращения гражданина возлагается на лицо, в отношении которого есть основания полагать, что оно не заинтересовано в объективном решении вопроса;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жалобы во вред лицу, подавшему жалобу, или в интересах которого она была подана;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обращений должностным лицам, действия которых обжалуются в обращении;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возможности разглашения без согласия граждан сведений об их частной жизни, личной и семейной тайне;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данных о личности гражданина, не относящихся к обращению.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при подготовке и принятии управленческих и иных решений в рамках своей компетенции обеспечивают: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четкое разграничение компетенции и согласованное функционирование всех структурных подразделений и должностных лиц;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недопустимость издания приказов и указаний, не имеющих отношение к исполнению должностных полномочий и (или) направленных на нарушение законодательства Республики Казахстан;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недопустимость случаев подбора и расстановки кадров по признакам родства, землячества и личной преданности;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персональную ответственность за законность принимаемых решений.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при подготовке проектов нормативных правовых актов обеспечивают: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нормативного правового акта только в случаях, когда </w:t>
      </w:r>
      <w:hyperlink r:id="rId5" w:anchor="z5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компетенция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принятию данного акта прямо предусмотрена законодательством  Республики  Казахстан;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минимальное число инстанций, с которыми согласовывается проект решения по реализации прав граждан. 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в повседневной деятельности: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сохраняют и укрепляют доверие общества к государственной службе, государству и его институтам;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обеспечивают поддержание авторитета государственной власти и недопущение действий, способных дискредитировать Республику Казахстан и противоречащих интересам государственной службы, в том числе противостояния проявлениям коррупции, строгого соблюдения установленных </w:t>
      </w:r>
      <w:hyperlink r:id="rId6" w:anchor="z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для государственных служащих запретов и ограничений;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допускают совершение действий, которые могут привести к использованию должностных полномочий и основанного на них авторитета в личных, групповых и иных неслужебных интересах;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незамедлительно доводят до сведения руководства и (или) правоохранительных органов о ставших им известными случаях коррупционных правонарушений;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необходимости доводят до сведения непосредственного или прямого руководителя о возникновении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воздерживаются от обращения к коллегам и руководителям с неправомерными просьбами, нарушающими установленный порядок взаимоотношений, которые могут оказать влияние на принятие ими беспристрастного служебного решения;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принимают, и не дарят подарки в связи с исполнением служебных полномочий;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 используют служебную и иную информацию, не подлежащую распространению, в целях получения или извлечения имущественных и неимущественных благ и преимуществ;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отказываются от назначения на должность, если она связана с непосредственной подчиненностью или подконтрольностью лиц, состоящих в близких родственных отношениях (родители, супруги, братья, сестры, дети);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проявляют активность в противодействии коррупции, в раскрытии коррупционных правонарушений;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незамедлительно в письменной форме сообщают непосредственному руководителю о сомнениях в правомерности полученного для исполнения распоряжения;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поддерживают соблюдение высокой правовой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постоянной основе принимают меры по устранению причин и условии возможного возникновения конфликта интересов, коррупционных правонарушений и их последствий;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допускают в отношении руководства проявлений личной преданности, стремления к получению выгод и преимуществ за счет их должностных возможностей;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 невыполнение или ненадлежащее выполнение своих служебных обязанностей несут гражданско-правовую, дисциплинарную, административную, уголовную ответственность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 поведением служит примером беспристрастности, справедливости, бескорыстия, уважительного отношения к чести и достоинству личности; осуществляет руководство путем единоличной распорядительной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и несет персональную ответственность за законность принимаемых решений;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 требует от подчиненных исполнения поручений, выходящих за рамки их должностных полномочий;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своевременно принимает исчерпывающие меры по урегулированию конфликта интересов, возникшего у подчиненного сотрудника в ходе выполнения им своих служебных обязанностей;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принимает исчерпывающие меры по предупреждению коррупции                     и устранению причин и условий, способствующих совершению коррупционных правонарушений;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воздерживается от участия в азартных играх с подчиненными;</w:t>
      </w:r>
    </w:p>
    <w:p w:rsidR="00DD01E2" w:rsidRDefault="00DD01E2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несет персональную ответственность за состояние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антикоррупционной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работы среди подчиненных им сотрудников и недопущение совершения ими коррупционных правонарушений. </w:t>
      </w:r>
    </w:p>
    <w:p w:rsidR="00952CD5" w:rsidRDefault="00952CD5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 Правила поведения (действия) лиц, работающих в обособленной сфере общественных отношений.</w:t>
      </w:r>
    </w:p>
    <w:p w:rsidR="00952CD5" w:rsidRDefault="00952CD5" w:rsidP="00DD0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иных взаимоотношениях, возникающих в зависимости от специфики сферы жизнедеятельности:</w:t>
      </w:r>
    </w:p>
    <w:p w:rsidR="00DD01E2" w:rsidRDefault="00C935E4" w:rsidP="002A7BD8">
      <w:pPr>
        <w:pStyle w:val="a6"/>
        <w:numPr>
          <w:ilvl w:val="0"/>
          <w:numId w:val="1"/>
        </w:numPr>
        <w:ind w:left="0" w:firstLine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допускать совершения </w:t>
      </w:r>
      <w:r w:rsidR="002A7BD8">
        <w:rPr>
          <w:rFonts w:ascii="Times New Roman" w:hAnsi="Times New Roman" w:cs="Times New Roman"/>
          <w:sz w:val="28"/>
          <w:szCs w:val="28"/>
        </w:rPr>
        <w:t>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953CDE" w:rsidRDefault="00772109" w:rsidP="000B05F1">
      <w:pPr>
        <w:pStyle w:val="a6"/>
        <w:numPr>
          <w:ilvl w:val="0"/>
          <w:numId w:val="1"/>
        </w:numPr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 честь и достоинство в коллективе;</w:t>
      </w:r>
    </w:p>
    <w:p w:rsidR="00772109" w:rsidRDefault="00772109" w:rsidP="000B05F1">
      <w:pPr>
        <w:pStyle w:val="a6"/>
        <w:numPr>
          <w:ilvl w:val="0"/>
          <w:numId w:val="1"/>
        </w:numPr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пресекать</w:t>
      </w:r>
      <w:r w:rsidR="000B05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либо принимать иные меры по недопущению нарушений норм служебной этики со стороны других государственных служащих;</w:t>
      </w:r>
    </w:p>
    <w:p w:rsidR="00772109" w:rsidRPr="00C935E4" w:rsidRDefault="00772109" w:rsidP="002A7BD8">
      <w:pPr>
        <w:pStyle w:val="a6"/>
        <w:numPr>
          <w:ilvl w:val="0"/>
          <w:numId w:val="1"/>
        </w:numPr>
        <w:ind w:left="0" w:firstLine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деловой этикет и правила официального поведения.</w:t>
      </w:r>
    </w:p>
    <w:p w:rsidR="00986D0E" w:rsidRDefault="00986D0E"/>
    <w:p w:rsidR="00986D0E" w:rsidRDefault="00986D0E"/>
    <w:p w:rsidR="00986D0E" w:rsidRDefault="00986D0E" w:rsidP="006F7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986D0E" w:rsidRDefault="00986D0E" w:rsidP="00986D0E">
      <w:pPr>
        <w:jc w:val="both"/>
      </w:pPr>
    </w:p>
    <w:sectPr w:rsidR="00986D0E" w:rsidSect="00F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D2102"/>
    <w:multiLevelType w:val="hybridMultilevel"/>
    <w:tmpl w:val="2EC46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B569F"/>
    <w:multiLevelType w:val="hybridMultilevel"/>
    <w:tmpl w:val="858CEDD8"/>
    <w:lvl w:ilvl="0" w:tplc="23C21846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1E2"/>
    <w:rsid w:val="000363F6"/>
    <w:rsid w:val="000B05F1"/>
    <w:rsid w:val="000E656A"/>
    <w:rsid w:val="001B273C"/>
    <w:rsid w:val="00205725"/>
    <w:rsid w:val="00241211"/>
    <w:rsid w:val="002A7BD8"/>
    <w:rsid w:val="00341420"/>
    <w:rsid w:val="00370B5B"/>
    <w:rsid w:val="004C6FAC"/>
    <w:rsid w:val="00686E03"/>
    <w:rsid w:val="006D24DD"/>
    <w:rsid w:val="006F7FA1"/>
    <w:rsid w:val="00724E34"/>
    <w:rsid w:val="007308DE"/>
    <w:rsid w:val="00772109"/>
    <w:rsid w:val="007F3498"/>
    <w:rsid w:val="008C5C3E"/>
    <w:rsid w:val="00952CD5"/>
    <w:rsid w:val="00953CDE"/>
    <w:rsid w:val="00986D0E"/>
    <w:rsid w:val="009944A5"/>
    <w:rsid w:val="00B97EB1"/>
    <w:rsid w:val="00BA103F"/>
    <w:rsid w:val="00BA2E8E"/>
    <w:rsid w:val="00BE39CC"/>
    <w:rsid w:val="00C935E4"/>
    <w:rsid w:val="00CB394E"/>
    <w:rsid w:val="00CC58AF"/>
    <w:rsid w:val="00CF58E9"/>
    <w:rsid w:val="00D277FE"/>
    <w:rsid w:val="00DD01E2"/>
    <w:rsid w:val="00E25AD6"/>
    <w:rsid w:val="00F21E10"/>
    <w:rsid w:val="00F66152"/>
    <w:rsid w:val="00FA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1E2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01E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6E03"/>
    <w:rPr>
      <w:b/>
      <w:bCs/>
    </w:rPr>
  </w:style>
  <w:style w:type="paragraph" w:styleId="a6">
    <w:name w:val="List Paragraph"/>
    <w:basedOn w:val="a"/>
    <w:uiPriority w:val="34"/>
    <w:qFormat/>
    <w:rsid w:val="00C935E4"/>
    <w:pPr>
      <w:ind w:left="720"/>
      <w:contextualSpacing/>
    </w:pPr>
  </w:style>
  <w:style w:type="table" w:styleId="a7">
    <w:name w:val="Table Grid"/>
    <w:basedOn w:val="a1"/>
    <w:uiPriority w:val="59"/>
    <w:rsid w:val="00986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500000416" TargetMode="External"/><Relationship Id="rId5" Type="http://schemas.openxmlformats.org/officeDocument/2006/relationships/hyperlink" Target="http://adilet.zan.kz/rus/docs/Z000000107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23</cp:revision>
  <cp:lastPrinted>2017-09-22T03:17:00Z</cp:lastPrinted>
  <dcterms:created xsi:type="dcterms:W3CDTF">2017-09-20T11:54:00Z</dcterms:created>
  <dcterms:modified xsi:type="dcterms:W3CDTF">2017-09-22T09:39:00Z</dcterms:modified>
</cp:coreProperties>
</file>